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73AC" w:rsidRPr="008C0768" w:rsidRDefault="00527117" w:rsidP="00015EB9">
      <w:pPr>
        <w:pStyle w:val="NoSpacing"/>
        <w:jc w:val="center"/>
        <w:rPr>
          <w:sz w:val="24"/>
          <w:szCs w:val="24"/>
        </w:rPr>
      </w:pPr>
      <w:r>
        <w:rPr>
          <w:noProof/>
          <w:sz w:val="24"/>
          <w:szCs w:val="24"/>
        </w:rPr>
        <mc:AlternateContent>
          <mc:Choice Requires="wps">
            <w:drawing>
              <wp:anchor distT="0" distB="0" distL="114300" distR="114300" simplePos="0" relativeHeight="251661312" behindDoc="0" locked="0" layoutInCell="1" allowOverlap="1">
                <wp:simplePos x="0" y="0"/>
                <wp:positionH relativeFrom="column">
                  <wp:posOffset>4472940</wp:posOffset>
                </wp:positionH>
                <wp:positionV relativeFrom="paragraph">
                  <wp:posOffset>-211455</wp:posOffset>
                </wp:positionV>
                <wp:extent cx="2329180" cy="2066925"/>
                <wp:effectExtent l="0" t="0" r="13970" b="28575"/>
                <wp:wrapNone/>
                <wp:docPr id="4" name="Rectangle 4"/>
                <wp:cNvGraphicFramePr/>
                <a:graphic xmlns:a="http://schemas.openxmlformats.org/drawingml/2006/main">
                  <a:graphicData uri="http://schemas.microsoft.com/office/word/2010/wordprocessingShape">
                    <wps:wsp>
                      <wps:cNvSpPr/>
                      <wps:spPr>
                        <a:xfrm>
                          <a:off x="0" y="0"/>
                          <a:ext cx="2329180" cy="20669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527117" w:rsidRDefault="00527117" w:rsidP="00527117">
                            <w:pPr>
                              <w:jc w:val="center"/>
                            </w:pPr>
                            <w:r>
                              <w:rPr>
                                <w:noProof/>
                              </w:rPr>
                              <w:drawing>
                                <wp:inline distT="0" distB="0" distL="0" distR="0" wp14:anchorId="42F2A973" wp14:editId="3898E6CC">
                                  <wp:extent cx="2120900" cy="2092404"/>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120900" cy="20924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 o:spid="_x0000_s1026" style="position:absolute;left:0;text-align:left;margin-left:352.2pt;margin-top:-16.65pt;width:183.4pt;height:162.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" fillcolor="white [3201]" strokecolor="white [3212]" strokeweight="2pt">
                <v:textbox>
                  <w:txbxContent>
                    <w:p w:rsidR="00527117" w:rsidRDefault="00527117" w:rsidP="00527117">
                      <w:pPr>
                        <w:jc w:val="center"/>
                      </w:pPr>
                      <w:r>
                        <w:rPr>
                          <w:noProof/>
                        </w:rPr>
                        <w:drawing>
                          <wp:inline distT="0" distB="0" distL="0" distR="0" wp14:anchorId="42F2A973" wp14:editId="3898E6CC">
                            <wp:extent cx="2120900" cy="2092404"/>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20900" cy="2092404"/>
                                    </a:xfrm>
                                    <a:prstGeom prst="rect">
                                      <a:avLst/>
                                    </a:prstGeom>
                                  </pic:spPr>
                                </pic:pic>
                              </a:graphicData>
                            </a:graphic>
                          </wp:inline>
                        </w:drawing>
                      </w:r>
                    </w:p>
                  </w:txbxContent>
                </v:textbox>
              </v:rect>
            </w:pict>
          </mc:Fallback>
        </mc:AlternateContent>
      </w:r>
      <w:r w:rsidR="00015EB9" w:rsidRPr="008C0768">
        <w:rPr>
          <w:sz w:val="24"/>
          <w:szCs w:val="24"/>
        </w:rPr>
        <w:t>George Edward McDermott</w:t>
      </w:r>
    </w:p>
    <w:p w:rsidR="00015EB9" w:rsidRPr="008C0768" w:rsidRDefault="00015EB9" w:rsidP="00015EB9">
      <w:pPr>
        <w:pStyle w:val="NoSpacing"/>
        <w:jc w:val="center"/>
        <w:rPr>
          <w:sz w:val="24"/>
          <w:szCs w:val="24"/>
        </w:rPr>
      </w:pPr>
      <w:r w:rsidRPr="008C0768">
        <w:rPr>
          <w:sz w:val="24"/>
          <w:szCs w:val="24"/>
        </w:rPr>
        <w:t>143 N. Huron Dr., Forest Heights</w:t>
      </w:r>
    </w:p>
    <w:p w:rsidR="00015EB9" w:rsidRPr="008C0768" w:rsidRDefault="00015EB9" w:rsidP="00015EB9">
      <w:pPr>
        <w:pStyle w:val="NoSpacing"/>
        <w:jc w:val="center"/>
        <w:rPr>
          <w:sz w:val="24"/>
          <w:szCs w:val="24"/>
        </w:rPr>
      </w:pPr>
      <w:r w:rsidRPr="008C0768">
        <w:rPr>
          <w:sz w:val="24"/>
          <w:szCs w:val="24"/>
        </w:rPr>
        <w:t>MD 20745 Phone (30) 1-996-9577</w:t>
      </w:r>
    </w:p>
    <w:p w:rsidR="00015EB9" w:rsidRPr="008C0768" w:rsidRDefault="00015EB9" w:rsidP="00015EB9">
      <w:pPr>
        <w:pStyle w:val="NoSpacing"/>
        <w:jc w:val="center"/>
        <w:rPr>
          <w:sz w:val="24"/>
          <w:szCs w:val="24"/>
        </w:rPr>
      </w:pPr>
      <w:r w:rsidRPr="008C0768">
        <w:rPr>
          <w:sz w:val="24"/>
          <w:szCs w:val="24"/>
        </w:rPr>
        <w:t>Email George McDermott 2018 Gmail.com</w:t>
      </w:r>
    </w:p>
    <w:p w:rsidR="00015EB9" w:rsidRPr="008C0768" w:rsidRDefault="00015EB9" w:rsidP="00015EB9">
      <w:pPr>
        <w:pStyle w:val="NoSpacing"/>
        <w:jc w:val="center"/>
        <w:rPr>
          <w:sz w:val="24"/>
          <w:szCs w:val="24"/>
        </w:rPr>
      </w:pPr>
      <w:proofErr w:type="gramStart"/>
      <w:r w:rsidRPr="008C0768">
        <w:rPr>
          <w:sz w:val="24"/>
          <w:szCs w:val="24"/>
        </w:rPr>
        <w:t>website</w:t>
      </w:r>
      <w:proofErr w:type="gramEnd"/>
      <w:r w:rsidRPr="008C0768">
        <w:rPr>
          <w:sz w:val="24"/>
          <w:szCs w:val="24"/>
        </w:rPr>
        <w:t xml:space="preserve"> site at George McDermott</w:t>
      </w:r>
    </w:p>
    <w:p w:rsidR="00015EB9" w:rsidRPr="008C0768" w:rsidRDefault="00015EB9" w:rsidP="00015EB9">
      <w:pPr>
        <w:rPr>
          <w:sz w:val="24"/>
          <w:szCs w:val="24"/>
        </w:rPr>
      </w:pPr>
      <w:r w:rsidRPr="008C0768">
        <w:rPr>
          <w:sz w:val="24"/>
          <w:szCs w:val="24"/>
        </w:rPr>
        <w:t>January</w:t>
      </w:r>
      <w:r w:rsidR="00110221">
        <w:rPr>
          <w:sz w:val="24"/>
          <w:szCs w:val="24"/>
        </w:rPr>
        <w:t xml:space="preserve"> 2</w:t>
      </w:r>
      <w:r w:rsidRPr="008C0768">
        <w:rPr>
          <w:sz w:val="24"/>
          <w:szCs w:val="24"/>
        </w:rPr>
        <w:t>, 2022</w:t>
      </w:r>
    </w:p>
    <w:p w:rsidR="008C0768" w:rsidRPr="008C0768" w:rsidRDefault="008C0768" w:rsidP="008C0768">
      <w:pPr>
        <w:pStyle w:val="NoSpacing"/>
        <w:spacing w:line="276" w:lineRule="auto"/>
        <w:rPr>
          <w:rFonts w:cstheme="minorHAnsi"/>
          <w:sz w:val="24"/>
          <w:szCs w:val="24"/>
          <w:shd w:val="clear" w:color="auto" w:fill="FFFFFF"/>
        </w:rPr>
      </w:pPr>
      <w:r w:rsidRPr="008C0768">
        <w:rPr>
          <w:rFonts w:cstheme="minorHAnsi"/>
          <w:sz w:val="24"/>
          <w:szCs w:val="24"/>
        </w:rPr>
        <w:t xml:space="preserve">T0. Chief of Staff </w:t>
      </w:r>
      <w:r w:rsidR="000F0FB9">
        <w:rPr>
          <w:rFonts w:cstheme="minorHAnsi"/>
          <w:bCs/>
          <w:sz w:val="24"/>
          <w:szCs w:val="24"/>
          <w:shd w:val="clear" w:color="auto" w:fill="FFFFFF"/>
        </w:rPr>
        <w:t xml:space="preserve">Ronald A. </w:t>
      </w:r>
      <w:proofErr w:type="spellStart"/>
      <w:r w:rsidR="000F0FB9" w:rsidRPr="000F0FB9">
        <w:rPr>
          <w:rFonts w:cstheme="minorHAnsi"/>
          <w:bCs/>
          <w:sz w:val="24"/>
          <w:szCs w:val="24"/>
          <w:shd w:val="clear" w:color="auto" w:fill="FFFFFF"/>
        </w:rPr>
        <w:t>klain</w:t>
      </w:r>
      <w:proofErr w:type="spellEnd"/>
    </w:p>
    <w:p w:rsidR="00110221" w:rsidRDefault="00D90F23" w:rsidP="008C0768">
      <w:pPr>
        <w:pStyle w:val="NoSpacing"/>
        <w:spacing w:line="276" w:lineRule="auto"/>
        <w:rPr>
          <w:sz w:val="24"/>
          <w:szCs w:val="24"/>
        </w:rPr>
      </w:pPr>
      <w:r>
        <w:rPr>
          <w:rFonts w:cstheme="minorHAnsi"/>
          <w:sz w:val="24"/>
          <w:szCs w:val="24"/>
          <w:shd w:val="clear" w:color="auto" w:fill="FFFFFF"/>
        </w:rPr>
        <w:t xml:space="preserve">Office </w:t>
      </w:r>
      <w:proofErr w:type="gramStart"/>
      <w:r>
        <w:rPr>
          <w:rFonts w:cstheme="minorHAnsi"/>
          <w:sz w:val="24"/>
          <w:szCs w:val="24"/>
          <w:shd w:val="clear" w:color="auto" w:fill="FFFFFF"/>
        </w:rPr>
        <w:t xml:space="preserve">Of  </w:t>
      </w:r>
      <w:r w:rsidR="008C0768" w:rsidRPr="008C0768">
        <w:rPr>
          <w:rFonts w:cstheme="minorHAnsi"/>
          <w:sz w:val="24"/>
          <w:szCs w:val="24"/>
          <w:shd w:val="clear" w:color="auto" w:fill="FFFFFF"/>
        </w:rPr>
        <w:t>The</w:t>
      </w:r>
      <w:proofErr w:type="gramEnd"/>
      <w:r w:rsidR="008C0768" w:rsidRPr="008C0768">
        <w:rPr>
          <w:rFonts w:cstheme="minorHAnsi"/>
          <w:sz w:val="24"/>
          <w:szCs w:val="24"/>
          <w:shd w:val="clear" w:color="auto" w:fill="FFFFFF"/>
        </w:rPr>
        <w:t xml:space="preserve"> Presidents and White House </w:t>
      </w:r>
      <w:r w:rsidR="008C0768" w:rsidRPr="008C0768">
        <w:rPr>
          <w:sz w:val="24"/>
          <w:szCs w:val="24"/>
        </w:rPr>
        <w:br/>
        <w:t>1600 Pennsylvania Avenue NW</w:t>
      </w:r>
      <w:r w:rsidR="008C0768" w:rsidRPr="008C0768">
        <w:rPr>
          <w:sz w:val="24"/>
          <w:szCs w:val="24"/>
        </w:rPr>
        <w:br/>
        <w:t>Washington, DC 20500</w:t>
      </w:r>
      <w:r w:rsidR="00110221">
        <w:rPr>
          <w:sz w:val="24"/>
          <w:szCs w:val="24"/>
        </w:rPr>
        <w:tab/>
      </w:r>
      <w:r w:rsidR="00110221">
        <w:rPr>
          <w:sz w:val="24"/>
          <w:szCs w:val="24"/>
        </w:rPr>
        <w:tab/>
        <w:t>by USPS U</w:t>
      </w:r>
      <w:r>
        <w:rPr>
          <w:sz w:val="24"/>
          <w:szCs w:val="24"/>
        </w:rPr>
        <w:t>.</w:t>
      </w:r>
      <w:r w:rsidR="00110221">
        <w:rPr>
          <w:sz w:val="24"/>
          <w:szCs w:val="24"/>
        </w:rPr>
        <w:t>S</w:t>
      </w:r>
      <w:r>
        <w:rPr>
          <w:sz w:val="24"/>
          <w:szCs w:val="24"/>
        </w:rPr>
        <w:t>.</w:t>
      </w:r>
      <w:r w:rsidR="00110221">
        <w:rPr>
          <w:sz w:val="24"/>
          <w:szCs w:val="24"/>
        </w:rPr>
        <w:t>P</w:t>
      </w:r>
      <w:r>
        <w:rPr>
          <w:sz w:val="24"/>
          <w:szCs w:val="24"/>
        </w:rPr>
        <w:t>.</w:t>
      </w:r>
      <w:r w:rsidR="00110221">
        <w:rPr>
          <w:sz w:val="24"/>
          <w:szCs w:val="24"/>
        </w:rPr>
        <w:t>S</w:t>
      </w:r>
      <w:r>
        <w:rPr>
          <w:sz w:val="24"/>
          <w:szCs w:val="24"/>
        </w:rPr>
        <w:t xml:space="preserve">. </w:t>
      </w:r>
      <w:proofErr w:type="spellStart"/>
      <w:r>
        <w:rPr>
          <w:sz w:val="24"/>
          <w:szCs w:val="24"/>
        </w:rPr>
        <w:t>Certify</w:t>
      </w:r>
      <w:r w:rsidR="00110221">
        <w:rPr>
          <w:sz w:val="24"/>
          <w:szCs w:val="24"/>
        </w:rPr>
        <w:t>ed</w:t>
      </w:r>
      <w:proofErr w:type="spellEnd"/>
      <w:r w:rsidR="00110221">
        <w:rPr>
          <w:sz w:val="24"/>
          <w:szCs w:val="24"/>
        </w:rPr>
        <w:t xml:space="preserve"> mail article</w:t>
      </w:r>
    </w:p>
    <w:p w:rsidR="008C0768" w:rsidRDefault="00110221" w:rsidP="008C0768">
      <w:pPr>
        <w:pStyle w:val="NoSpacing"/>
        <w:spacing w:line="276" w:lineRule="auto"/>
        <w:rPr>
          <w:sz w:val="24"/>
          <w:szCs w:val="24"/>
        </w:rPr>
      </w:pPr>
      <w:r>
        <w:rPr>
          <w:sz w:val="24"/>
          <w:szCs w:val="24"/>
        </w:rPr>
        <w:tab/>
      </w:r>
      <w:r>
        <w:rPr>
          <w:sz w:val="24"/>
          <w:szCs w:val="24"/>
        </w:rPr>
        <w:tab/>
      </w:r>
      <w:r>
        <w:rPr>
          <w:sz w:val="24"/>
          <w:szCs w:val="24"/>
        </w:rPr>
        <w:tab/>
      </w:r>
      <w:r>
        <w:rPr>
          <w:sz w:val="24"/>
          <w:szCs w:val="24"/>
        </w:rPr>
        <w:tab/>
      </w:r>
      <w:r>
        <w:rPr>
          <w:sz w:val="24"/>
          <w:szCs w:val="24"/>
        </w:rPr>
        <w:tab/>
        <w:t xml:space="preserve"> #-7019- 2280-0001-2293- 8583</w:t>
      </w:r>
    </w:p>
    <w:p w:rsidR="00110221" w:rsidRDefault="00110221" w:rsidP="008C0768">
      <w:pPr>
        <w:pStyle w:val="NoSpacing"/>
        <w:spacing w:line="276" w:lineRule="auto"/>
        <w:rPr>
          <w:sz w:val="24"/>
          <w:szCs w:val="24"/>
        </w:rPr>
      </w:pPr>
    </w:p>
    <w:p w:rsidR="008C0768" w:rsidRDefault="008C0768" w:rsidP="008C0768">
      <w:pPr>
        <w:pStyle w:val="NoSpacing"/>
        <w:spacing w:line="276" w:lineRule="auto"/>
        <w:rPr>
          <w:sz w:val="24"/>
          <w:szCs w:val="24"/>
        </w:rPr>
      </w:pPr>
    </w:p>
    <w:p w:rsidR="008C0768" w:rsidRPr="005D4F7F" w:rsidRDefault="008C0768" w:rsidP="00110221">
      <w:pPr>
        <w:pStyle w:val="NoSpacing"/>
        <w:spacing w:line="360" w:lineRule="auto"/>
        <w:rPr>
          <w:rFonts w:cstheme="minorHAnsi"/>
          <w:bCs/>
          <w:sz w:val="26"/>
          <w:szCs w:val="26"/>
          <w:shd w:val="clear" w:color="auto" w:fill="FFFFFF"/>
        </w:rPr>
      </w:pPr>
      <w:r w:rsidRPr="005D4F7F">
        <w:rPr>
          <w:sz w:val="26"/>
          <w:szCs w:val="26"/>
        </w:rPr>
        <w:t>Dear Chief of Staff</w:t>
      </w:r>
      <w:r w:rsidR="000F0FB9" w:rsidRPr="005D4F7F">
        <w:rPr>
          <w:rFonts w:cstheme="minorHAnsi"/>
          <w:bCs/>
          <w:sz w:val="26"/>
          <w:szCs w:val="26"/>
          <w:shd w:val="clear" w:color="auto" w:fill="FFFFFF"/>
        </w:rPr>
        <w:t xml:space="preserve"> Ronald A. </w:t>
      </w:r>
      <w:proofErr w:type="spellStart"/>
      <w:r w:rsidR="000F0FB9" w:rsidRPr="005D4F7F">
        <w:rPr>
          <w:rFonts w:cstheme="minorHAnsi"/>
          <w:bCs/>
          <w:sz w:val="26"/>
          <w:szCs w:val="26"/>
          <w:shd w:val="clear" w:color="auto" w:fill="FFFFFF"/>
        </w:rPr>
        <w:t>klain</w:t>
      </w:r>
      <w:proofErr w:type="spellEnd"/>
    </w:p>
    <w:p w:rsidR="005D4F7F" w:rsidRPr="005D4F7F" w:rsidRDefault="00110221" w:rsidP="005D4F7F">
      <w:pPr>
        <w:pStyle w:val="NoSpacing"/>
        <w:spacing w:line="360" w:lineRule="auto"/>
        <w:rPr>
          <w:sz w:val="26"/>
          <w:szCs w:val="26"/>
        </w:rPr>
      </w:pPr>
      <w:r w:rsidRPr="005D4F7F">
        <w:rPr>
          <w:rFonts w:cstheme="minorHAnsi"/>
          <w:bCs/>
          <w:sz w:val="26"/>
          <w:szCs w:val="26"/>
          <w:shd w:val="clear" w:color="auto" w:fill="FFFFFF"/>
        </w:rPr>
        <w:tab/>
        <w:t xml:space="preserve">I </w:t>
      </w:r>
      <w:r w:rsidR="000F0FB9" w:rsidRPr="005D4F7F">
        <w:rPr>
          <w:rFonts w:cstheme="minorHAnsi"/>
          <w:bCs/>
          <w:sz w:val="26"/>
          <w:szCs w:val="26"/>
          <w:shd w:val="clear" w:color="auto" w:fill="FFFFFF"/>
        </w:rPr>
        <w:t xml:space="preserve">George McDermott </w:t>
      </w:r>
      <w:r w:rsidRPr="005D4F7F">
        <w:rPr>
          <w:rFonts w:cstheme="minorHAnsi"/>
          <w:bCs/>
          <w:sz w:val="26"/>
          <w:szCs w:val="26"/>
          <w:shd w:val="clear" w:color="auto" w:fill="FFFFFF"/>
        </w:rPr>
        <w:t>am</w:t>
      </w:r>
      <w:r w:rsidR="000F0FB9" w:rsidRPr="005D4F7F">
        <w:rPr>
          <w:rFonts w:cstheme="minorHAnsi"/>
          <w:bCs/>
          <w:sz w:val="26"/>
          <w:szCs w:val="26"/>
          <w:shd w:val="clear" w:color="auto" w:fill="FFFFFF"/>
        </w:rPr>
        <w:t xml:space="preserve"> NOW</w:t>
      </w:r>
      <w:r w:rsidRPr="005D4F7F">
        <w:rPr>
          <w:rFonts w:cstheme="minorHAnsi"/>
          <w:bCs/>
          <w:sz w:val="26"/>
          <w:szCs w:val="26"/>
          <w:shd w:val="clear" w:color="auto" w:fill="FFFFFF"/>
        </w:rPr>
        <w:t xml:space="preserve"> forced to contact</w:t>
      </w:r>
      <w:r w:rsidR="000F0FB9" w:rsidRPr="005D4F7F">
        <w:rPr>
          <w:rFonts w:cstheme="minorHAnsi"/>
          <w:bCs/>
          <w:sz w:val="26"/>
          <w:szCs w:val="26"/>
          <w:shd w:val="clear" w:color="auto" w:fill="FFFFFF"/>
        </w:rPr>
        <w:t xml:space="preserve"> your office </w:t>
      </w:r>
      <w:r w:rsidRPr="005D4F7F">
        <w:rPr>
          <w:rFonts w:cstheme="minorHAnsi"/>
          <w:bCs/>
          <w:sz w:val="26"/>
          <w:szCs w:val="26"/>
          <w:shd w:val="clear" w:color="auto" w:fill="FFFFFF"/>
        </w:rPr>
        <w:t xml:space="preserve">of </w:t>
      </w:r>
      <w:r w:rsidR="000F0FB9" w:rsidRPr="005D4F7F">
        <w:rPr>
          <w:rFonts w:cstheme="minorHAnsi"/>
          <w:bCs/>
          <w:sz w:val="26"/>
          <w:szCs w:val="26"/>
          <w:shd w:val="clear" w:color="auto" w:fill="FFFFFF"/>
        </w:rPr>
        <w:t xml:space="preserve">and that of our current president, Joseph Biden under the no Fear Act alerting the president as the current CEO of are NOW corporate United States of American as designated </w:t>
      </w:r>
      <w:r w:rsidR="004E58BF" w:rsidRPr="005D4F7F">
        <w:rPr>
          <w:rFonts w:cstheme="minorHAnsi"/>
          <w:bCs/>
          <w:sz w:val="26"/>
          <w:szCs w:val="26"/>
          <w:shd w:val="clear" w:color="auto" w:fill="FFFFFF"/>
        </w:rPr>
        <w:t xml:space="preserve">under </w:t>
      </w:r>
      <w:r w:rsidR="004E58BF" w:rsidRPr="005D4F7F">
        <w:rPr>
          <w:sz w:val="26"/>
          <w:szCs w:val="26"/>
          <w:u w:val="single"/>
          <w:bdr w:val="none" w:sz="0" w:space="0" w:color="auto" w:frame="1"/>
        </w:rPr>
        <w:t xml:space="preserve">Title 22 USC (Foreign Relations and Intercourse) Chapter 11 identifies all public officials as foreign </w:t>
      </w:r>
      <w:proofErr w:type="spellStart"/>
      <w:r w:rsidR="004E58BF" w:rsidRPr="005D4F7F">
        <w:rPr>
          <w:sz w:val="26"/>
          <w:szCs w:val="26"/>
          <w:u w:val="single"/>
          <w:bdr w:val="none" w:sz="0" w:space="0" w:color="auto" w:frame="1"/>
        </w:rPr>
        <w:t>agents.</w:t>
      </w:r>
      <w:r w:rsidR="000F0FB9" w:rsidRPr="005D4F7F">
        <w:rPr>
          <w:sz w:val="26"/>
          <w:szCs w:val="26"/>
          <w:u w:val="single"/>
          <w:bdr w:val="none" w:sz="0" w:space="0" w:color="auto" w:frame="1"/>
        </w:rPr>
        <w:t>Chapter</w:t>
      </w:r>
      <w:proofErr w:type="spellEnd"/>
      <w:r w:rsidR="000F0FB9" w:rsidRPr="005D4F7F">
        <w:rPr>
          <w:sz w:val="26"/>
          <w:szCs w:val="26"/>
          <w:u w:val="single"/>
          <w:bdr w:val="none" w:sz="0" w:space="0" w:color="auto" w:frame="1"/>
        </w:rPr>
        <w:t xml:space="preserve"> 11 identifies all public officials as foreign agents.</w:t>
      </w:r>
      <w:r w:rsidR="000F0FB9" w:rsidRPr="005D4F7F">
        <w:rPr>
          <w:sz w:val="26"/>
          <w:szCs w:val="26"/>
        </w:rPr>
        <w:t xml:space="preserve"> </w:t>
      </w:r>
      <w:r w:rsidR="000F0FB9" w:rsidRPr="005D4F7F">
        <w:rPr>
          <w:sz w:val="26"/>
          <w:szCs w:val="26"/>
          <w:bdr w:val="none" w:sz="0" w:space="0" w:color="auto" w:frame="1"/>
        </w:rPr>
        <w:t>Title 28 USC 3002 Section 15A states that the United States is a Federal Corporation and not a Government, including the Judiciary Procedural Section. And due to modifications</w:t>
      </w:r>
      <w:r w:rsidR="005D4F7F" w:rsidRPr="005D4F7F">
        <w:rPr>
          <w:sz w:val="26"/>
          <w:szCs w:val="26"/>
          <w:bdr w:val="none" w:sz="0" w:space="0" w:color="auto" w:frame="1"/>
        </w:rPr>
        <w:t xml:space="preserve"> where in our Constitution appears to have been modified clandestinely and STATUTES REPLACED WITH INTERNATIONAL </w:t>
      </w:r>
      <w:proofErr w:type="gramStart"/>
      <w:r w:rsidR="005D4F7F" w:rsidRPr="005D4F7F">
        <w:rPr>
          <w:sz w:val="26"/>
          <w:szCs w:val="26"/>
          <w:bdr w:val="none" w:sz="0" w:space="0" w:color="auto" w:frame="1"/>
        </w:rPr>
        <w:t>LAW .</w:t>
      </w:r>
      <w:proofErr w:type="gramEnd"/>
      <w:r w:rsidR="005D4F7F" w:rsidRPr="005D4F7F">
        <w:rPr>
          <w:sz w:val="26"/>
          <w:szCs w:val="26"/>
          <w:bdr w:val="none" w:sz="0" w:space="0" w:color="auto" w:frame="1"/>
        </w:rPr>
        <w:t xml:space="preserve"> Beginning in</w:t>
      </w:r>
    </w:p>
    <w:p w:rsidR="00110221" w:rsidRPr="005D4F7F" w:rsidRDefault="005D4F7F" w:rsidP="005D4F7F">
      <w:pPr>
        <w:pStyle w:val="NoSpacing"/>
        <w:spacing w:line="360" w:lineRule="auto"/>
        <w:jc w:val="center"/>
        <w:rPr>
          <w:color w:val="000000" w:themeColor="text1"/>
          <w:sz w:val="26"/>
          <w:szCs w:val="26"/>
          <w:u w:val="single"/>
          <w:bdr w:val="none" w:sz="0" w:space="0" w:color="auto" w:frame="1"/>
        </w:rPr>
      </w:pPr>
      <w:r w:rsidRPr="005D4F7F">
        <w:rPr>
          <w:sz w:val="26"/>
          <w:szCs w:val="26"/>
          <w:bdr w:val="none" w:sz="0" w:space="0" w:color="auto" w:frame="1"/>
        </w:rPr>
        <w:t>CIRCA 1933</w:t>
      </w:r>
      <w:r w:rsidRPr="005D4F7F">
        <w:rPr>
          <w:sz w:val="26"/>
          <w:szCs w:val="26"/>
        </w:rPr>
        <w:t xml:space="preserve"> and memorialized </w:t>
      </w:r>
      <w:r w:rsidRPr="005D4F7F">
        <w:rPr>
          <w:sz w:val="26"/>
          <w:szCs w:val="26"/>
          <w:bdr w:val="none" w:sz="0" w:space="0" w:color="auto" w:frame="1"/>
        </w:rPr>
        <w:t xml:space="preserve">December 9th 1945 published as the International Organization Immunities Act. Which allegedly </w:t>
      </w:r>
      <w:proofErr w:type="gramStart"/>
      <w:r w:rsidRPr="005D4F7F">
        <w:rPr>
          <w:sz w:val="26"/>
          <w:szCs w:val="26"/>
          <w:bdr w:val="none" w:sz="0" w:space="0" w:color="auto" w:frame="1"/>
        </w:rPr>
        <w:t>Relinquished</w:t>
      </w:r>
      <w:proofErr w:type="gramEnd"/>
      <w:r w:rsidRPr="005D4F7F">
        <w:rPr>
          <w:sz w:val="26"/>
          <w:szCs w:val="26"/>
          <w:bdr w:val="none" w:sz="0" w:space="0" w:color="auto" w:frame="1"/>
        </w:rPr>
        <w:t xml:space="preserve"> every public office of the United States to the United Nations.</w:t>
      </w:r>
      <w:r w:rsidRPr="005D4F7F">
        <w:rPr>
          <w:sz w:val="26"/>
          <w:szCs w:val="26"/>
        </w:rPr>
        <w:t xml:space="preserve"> See </w:t>
      </w:r>
      <w:r>
        <w:rPr>
          <w:sz w:val="26"/>
          <w:szCs w:val="26"/>
        </w:rPr>
        <w:t xml:space="preserve">source information at </w:t>
      </w:r>
      <w:hyperlink r:id="rId11" w:history="1">
        <w:r w:rsidRPr="005D4F7F">
          <w:rPr>
            <w:color w:val="000000" w:themeColor="text1"/>
            <w:sz w:val="26"/>
            <w:szCs w:val="26"/>
            <w:u w:val="single"/>
            <w:bdr w:val="none" w:sz="0" w:space="0" w:color="auto" w:frame="1"/>
          </w:rPr>
          <w:t>http://avalon.law.yale.edu/20th_century/decad034.asp</w:t>
        </w:r>
      </w:hyperlink>
      <w:r w:rsidRPr="005D4F7F">
        <w:rPr>
          <w:color w:val="000000" w:themeColor="text1"/>
          <w:sz w:val="26"/>
          <w:szCs w:val="26"/>
          <w:u w:val="single"/>
          <w:bdr w:val="none" w:sz="0" w:space="0" w:color="auto" w:frame="1"/>
        </w:rPr>
        <w:t>. And</w:t>
      </w:r>
    </w:p>
    <w:p w:rsidR="005D4F7F" w:rsidRDefault="005E0248" w:rsidP="005D4F7F">
      <w:pPr>
        <w:pStyle w:val="NoSpacing"/>
        <w:spacing w:line="360" w:lineRule="auto"/>
        <w:jc w:val="center"/>
        <w:rPr>
          <w:color w:val="000000" w:themeColor="text1"/>
          <w:sz w:val="24"/>
          <w:szCs w:val="24"/>
          <w:u w:val="single"/>
          <w:bdr w:val="none" w:sz="0" w:space="0" w:color="auto" w:frame="1"/>
        </w:rPr>
      </w:pPr>
      <w:hyperlink r:id="rId12" w:history="1">
        <w:r w:rsidR="005D4F7F" w:rsidRPr="005D4F7F">
          <w:rPr>
            <w:color w:val="000000" w:themeColor="text1"/>
            <w:sz w:val="24"/>
            <w:szCs w:val="24"/>
            <w:u w:val="single"/>
            <w:bdr w:val="none" w:sz="0" w:space="0" w:color="auto" w:frame="1"/>
          </w:rPr>
          <w:t>http://www.law.cornell.edu/uscode/html/uscode22/usc_sec_22_00000288—-000-notes.html</w:t>
        </w:r>
      </w:hyperlink>
      <w:r w:rsidR="005D4F7F">
        <w:rPr>
          <w:color w:val="000000" w:themeColor="text1"/>
          <w:sz w:val="24"/>
          <w:szCs w:val="24"/>
          <w:u w:val="single"/>
          <w:bdr w:val="none" w:sz="0" w:space="0" w:color="auto" w:frame="1"/>
        </w:rPr>
        <w:t>.</w:t>
      </w:r>
    </w:p>
    <w:p w:rsidR="005D4F7F" w:rsidRDefault="005D4F7F" w:rsidP="005D4F7F">
      <w:pPr>
        <w:pStyle w:val="NoSpacing"/>
        <w:spacing w:line="360" w:lineRule="auto"/>
        <w:rPr>
          <w:rFonts w:cstheme="minorHAnsi"/>
          <w:bCs/>
          <w:sz w:val="26"/>
          <w:szCs w:val="26"/>
          <w:shd w:val="clear" w:color="auto" w:fill="FFFFFF"/>
        </w:rPr>
      </w:pPr>
      <w:r w:rsidRPr="005D4F7F">
        <w:rPr>
          <w:color w:val="000000" w:themeColor="text1"/>
          <w:sz w:val="24"/>
          <w:szCs w:val="24"/>
          <w:bdr w:val="none" w:sz="0" w:space="0" w:color="auto" w:frame="1"/>
        </w:rPr>
        <w:t>1,</w:t>
      </w:r>
      <w:r w:rsidRPr="005D4F7F">
        <w:rPr>
          <w:color w:val="000000" w:themeColor="text1"/>
          <w:sz w:val="24"/>
          <w:szCs w:val="24"/>
          <w:bdr w:val="none" w:sz="0" w:space="0" w:color="auto" w:frame="1"/>
        </w:rPr>
        <w:tab/>
      </w:r>
      <w:r w:rsidRPr="005D4F7F">
        <w:rPr>
          <w:sz w:val="26"/>
          <w:szCs w:val="26"/>
        </w:rPr>
        <w:t>Chief of Staff</w:t>
      </w:r>
      <w:r w:rsidRPr="005D4F7F">
        <w:rPr>
          <w:rFonts w:cstheme="minorHAnsi"/>
          <w:bCs/>
          <w:sz w:val="26"/>
          <w:szCs w:val="26"/>
          <w:shd w:val="clear" w:color="auto" w:fill="FFFFFF"/>
        </w:rPr>
        <w:t xml:space="preserve"> </w:t>
      </w:r>
      <w:proofErr w:type="spellStart"/>
      <w:r w:rsidRPr="005D4F7F">
        <w:rPr>
          <w:rFonts w:cstheme="minorHAnsi"/>
          <w:bCs/>
          <w:sz w:val="26"/>
          <w:szCs w:val="26"/>
          <w:shd w:val="clear" w:color="auto" w:fill="FFFFFF"/>
        </w:rPr>
        <w:t>klain</w:t>
      </w:r>
      <w:proofErr w:type="spellEnd"/>
      <w:r>
        <w:rPr>
          <w:rFonts w:cstheme="minorHAnsi"/>
          <w:bCs/>
          <w:sz w:val="26"/>
          <w:szCs w:val="26"/>
          <w:shd w:val="clear" w:color="auto" w:fill="FFFFFF"/>
        </w:rPr>
        <w:t xml:space="preserve"> attached you will find a motion paper filed with the US Tax Court 12/31/2021 notifying the court and its officers, agents and assigns that the citizen would be filing a commercial lien against the corporation operating as the United States</w:t>
      </w:r>
      <w:r w:rsidR="00DF6B4C">
        <w:rPr>
          <w:rFonts w:cstheme="minorHAnsi"/>
          <w:bCs/>
          <w:sz w:val="26"/>
          <w:szCs w:val="26"/>
          <w:shd w:val="clear" w:color="auto" w:fill="FFFFFF"/>
        </w:rPr>
        <w:t xml:space="preserve"> </w:t>
      </w:r>
      <w:r>
        <w:rPr>
          <w:rFonts w:cstheme="minorHAnsi"/>
          <w:bCs/>
          <w:sz w:val="26"/>
          <w:szCs w:val="26"/>
          <w:shd w:val="clear" w:color="auto" w:fill="FFFFFF"/>
        </w:rPr>
        <w:t>Government</w:t>
      </w:r>
      <w:r w:rsidR="00DF6B4C">
        <w:rPr>
          <w:rFonts w:cstheme="minorHAnsi"/>
          <w:bCs/>
          <w:sz w:val="26"/>
          <w:szCs w:val="26"/>
          <w:shd w:val="clear" w:color="auto" w:fill="FFFFFF"/>
        </w:rPr>
        <w:t xml:space="preserve"> and its subsidiary corporations/officers, For their Violations of oath of office.</w:t>
      </w:r>
    </w:p>
    <w:p w:rsidR="00DF6B4C" w:rsidRDefault="00DF6B4C" w:rsidP="005D4F7F">
      <w:pPr>
        <w:pStyle w:val="NoSpacing"/>
        <w:spacing w:line="360" w:lineRule="auto"/>
        <w:rPr>
          <w:rFonts w:cstheme="minorHAnsi"/>
          <w:bCs/>
          <w:sz w:val="26"/>
          <w:szCs w:val="26"/>
          <w:shd w:val="clear" w:color="auto" w:fill="FFFFFF"/>
        </w:rPr>
      </w:pPr>
    </w:p>
    <w:p w:rsidR="00DF6B4C" w:rsidRDefault="00DF6B4C" w:rsidP="005D4F7F">
      <w:pPr>
        <w:pStyle w:val="NoSpacing"/>
        <w:spacing w:line="360" w:lineRule="auto"/>
        <w:rPr>
          <w:sz w:val="26"/>
          <w:szCs w:val="26"/>
          <w:bdr w:val="none" w:sz="0" w:space="0" w:color="auto" w:frame="1"/>
        </w:rPr>
      </w:pPr>
      <w:r>
        <w:rPr>
          <w:sz w:val="26"/>
          <w:szCs w:val="26"/>
        </w:rPr>
        <w:t>2.</w:t>
      </w:r>
      <w:r>
        <w:rPr>
          <w:sz w:val="26"/>
          <w:szCs w:val="26"/>
        </w:rPr>
        <w:tab/>
      </w:r>
      <w:r w:rsidRPr="005D4F7F">
        <w:rPr>
          <w:sz w:val="26"/>
          <w:szCs w:val="26"/>
        </w:rPr>
        <w:t>Chief of Staff</w:t>
      </w:r>
      <w:r>
        <w:rPr>
          <w:rFonts w:cstheme="minorHAnsi"/>
          <w:bCs/>
          <w:sz w:val="26"/>
          <w:szCs w:val="26"/>
          <w:shd w:val="clear" w:color="auto" w:fill="FFFFFF"/>
        </w:rPr>
        <w:t xml:space="preserve"> </w:t>
      </w:r>
      <w:proofErr w:type="spellStart"/>
      <w:proofErr w:type="gramStart"/>
      <w:r w:rsidRPr="005D4F7F">
        <w:rPr>
          <w:rFonts w:cstheme="minorHAnsi"/>
          <w:bCs/>
          <w:sz w:val="26"/>
          <w:szCs w:val="26"/>
          <w:shd w:val="clear" w:color="auto" w:fill="FFFFFF"/>
        </w:rPr>
        <w:t>klain</w:t>
      </w:r>
      <w:proofErr w:type="spellEnd"/>
      <w:proofErr w:type="gramEnd"/>
      <w:r>
        <w:rPr>
          <w:rFonts w:cstheme="minorHAnsi"/>
          <w:bCs/>
          <w:sz w:val="26"/>
          <w:szCs w:val="26"/>
          <w:shd w:val="clear" w:color="auto" w:fill="FFFFFF"/>
        </w:rPr>
        <w:t xml:space="preserve"> as I have stated in my filing the office of the president would be notified. Therefore, I am sending this correspondence by certified USPS mail service to your attention or submittal to our president Joseph Biden as the chief elected official of the corporation operating as the United States of America as published under US code reference </w:t>
      </w:r>
      <w:r w:rsidRPr="005D4F7F">
        <w:rPr>
          <w:sz w:val="26"/>
          <w:szCs w:val="26"/>
          <w:bdr w:val="none" w:sz="0" w:space="0" w:color="auto" w:frame="1"/>
        </w:rPr>
        <w:t>Title 28 USC 3002 Section 15A</w:t>
      </w:r>
      <w:r>
        <w:rPr>
          <w:sz w:val="26"/>
          <w:szCs w:val="26"/>
          <w:bdr w:val="none" w:sz="0" w:space="0" w:color="auto" w:frame="1"/>
        </w:rPr>
        <w:t xml:space="preserve"> , Sir I have before doing this court records will show as well as 500 video </w:t>
      </w:r>
      <w:hyperlink r:id="rId13" w:history="1">
        <w:r w:rsidRPr="001D6780">
          <w:rPr>
            <w:rStyle w:val="Hyperlink"/>
            <w:sz w:val="26"/>
            <w:szCs w:val="26"/>
            <w:bdr w:val="none" w:sz="0" w:space="0" w:color="auto" w:frame="1"/>
          </w:rPr>
          <w:t>posted@secretjustice.com</w:t>
        </w:r>
      </w:hyperlink>
      <w:r w:rsidR="001F7287">
        <w:rPr>
          <w:sz w:val="26"/>
          <w:szCs w:val="26"/>
          <w:bdr w:val="none" w:sz="0" w:space="0" w:color="auto" w:frame="1"/>
        </w:rPr>
        <w:t xml:space="preserve"> will show that I have petitioned every office of the corporate government to validate the location, the house and Senate bill numbers, the house and Senate passed resolutions and any proofs that the former presidents of the United States and Congress authorized the government of the people by the people and for the people the abolished and taken over by what now appears to be a corporate entity as published under </w:t>
      </w:r>
      <w:r w:rsidR="001F7287" w:rsidRPr="005D4F7F">
        <w:rPr>
          <w:sz w:val="26"/>
          <w:szCs w:val="26"/>
          <w:bdr w:val="none" w:sz="0" w:space="0" w:color="auto" w:frame="1"/>
        </w:rPr>
        <w:t>Title 28 USC 3002 Section 15A</w:t>
      </w:r>
      <w:r w:rsidR="001F7287">
        <w:rPr>
          <w:sz w:val="26"/>
          <w:szCs w:val="26"/>
          <w:bdr w:val="none" w:sz="0" w:space="0" w:color="auto" w:frame="1"/>
        </w:rPr>
        <w:t>.</w:t>
      </w:r>
    </w:p>
    <w:p w:rsidR="001F7287" w:rsidRDefault="001F7287" w:rsidP="005D4F7F">
      <w:pPr>
        <w:pStyle w:val="NoSpacing"/>
        <w:spacing w:line="360" w:lineRule="auto"/>
        <w:rPr>
          <w:rFonts w:cstheme="minorHAnsi"/>
          <w:bCs/>
          <w:sz w:val="26"/>
          <w:szCs w:val="26"/>
          <w:shd w:val="clear" w:color="auto" w:fill="FFFFFF"/>
        </w:rPr>
      </w:pPr>
      <w:r>
        <w:rPr>
          <w:rFonts w:cstheme="minorHAnsi"/>
          <w:bCs/>
          <w:sz w:val="26"/>
          <w:szCs w:val="26"/>
          <w:shd w:val="clear" w:color="auto" w:fill="FFFFFF"/>
        </w:rPr>
        <w:t>3.</w:t>
      </w:r>
      <w:r>
        <w:rPr>
          <w:rFonts w:cstheme="minorHAnsi"/>
          <w:bCs/>
          <w:sz w:val="26"/>
          <w:szCs w:val="26"/>
          <w:shd w:val="clear" w:color="auto" w:fill="FFFFFF"/>
        </w:rPr>
        <w:tab/>
      </w:r>
      <w:r w:rsidRPr="005D4F7F">
        <w:rPr>
          <w:sz w:val="26"/>
          <w:szCs w:val="26"/>
        </w:rPr>
        <w:t>Chief of Staff</w:t>
      </w:r>
      <w:r>
        <w:rPr>
          <w:rFonts w:cstheme="minorHAnsi"/>
          <w:bCs/>
          <w:sz w:val="26"/>
          <w:szCs w:val="26"/>
          <w:shd w:val="clear" w:color="auto" w:fill="FFFFFF"/>
        </w:rPr>
        <w:t xml:space="preserve"> </w:t>
      </w:r>
      <w:proofErr w:type="spellStart"/>
      <w:r w:rsidRPr="005D4F7F">
        <w:rPr>
          <w:rFonts w:cstheme="minorHAnsi"/>
          <w:bCs/>
          <w:sz w:val="26"/>
          <w:szCs w:val="26"/>
          <w:shd w:val="clear" w:color="auto" w:fill="FFFFFF"/>
        </w:rPr>
        <w:t>klain</w:t>
      </w:r>
      <w:proofErr w:type="spellEnd"/>
      <w:r>
        <w:rPr>
          <w:rFonts w:cstheme="minorHAnsi"/>
          <w:bCs/>
          <w:sz w:val="26"/>
          <w:szCs w:val="26"/>
          <w:shd w:val="clear" w:color="auto" w:fill="FFFFFF"/>
        </w:rPr>
        <w:t xml:space="preserve"> and court records attesting to my efforts in an attempt to avoid the having to file a commercial lien against my government are now contained in the over 14,000 docket entries in the state of Maryland District Court, Circuit Court, Courts of Appeals, United States District courts within Maryland, the District of Columbia, and the Commonwealth of Virginia, as well as. There courts of appeal, including the United States Ct. of Federal claims and Appellate Division of the court of federal claims yet not one of these courts or their officers or provide required proof of legal standing, signed oath of office, and most importantly the house and Senate bill numbers the legislative history and where a citizen may obtain these records which must be made available through our national archivist office. </w:t>
      </w:r>
    </w:p>
    <w:p w:rsidR="001F7287" w:rsidRDefault="001F7287" w:rsidP="005D4F7F">
      <w:pPr>
        <w:pStyle w:val="NoSpacing"/>
        <w:spacing w:line="360" w:lineRule="auto"/>
        <w:rPr>
          <w:rFonts w:cstheme="minorHAnsi"/>
          <w:bCs/>
          <w:sz w:val="26"/>
          <w:szCs w:val="26"/>
          <w:shd w:val="clear" w:color="auto" w:fill="FFFFFF"/>
        </w:rPr>
      </w:pPr>
      <w:r>
        <w:rPr>
          <w:rFonts w:cstheme="minorHAnsi"/>
          <w:bCs/>
          <w:sz w:val="26"/>
          <w:szCs w:val="26"/>
          <w:shd w:val="clear" w:color="auto" w:fill="FFFFFF"/>
        </w:rPr>
        <w:t>4.</w:t>
      </w:r>
      <w:r>
        <w:rPr>
          <w:rFonts w:cstheme="minorHAnsi"/>
          <w:bCs/>
          <w:sz w:val="26"/>
          <w:szCs w:val="26"/>
          <w:shd w:val="clear" w:color="auto" w:fill="FFFFFF"/>
        </w:rPr>
        <w:tab/>
        <w:t xml:space="preserve">Again </w:t>
      </w:r>
      <w:r w:rsidRPr="005D4F7F">
        <w:rPr>
          <w:sz w:val="26"/>
          <w:szCs w:val="26"/>
        </w:rPr>
        <w:t>Chief of Staff</w:t>
      </w:r>
      <w:r>
        <w:rPr>
          <w:rFonts w:cstheme="minorHAnsi"/>
          <w:bCs/>
          <w:sz w:val="26"/>
          <w:szCs w:val="26"/>
          <w:shd w:val="clear" w:color="auto" w:fill="FFFFFF"/>
        </w:rPr>
        <w:t xml:space="preserve"> </w:t>
      </w:r>
      <w:proofErr w:type="spellStart"/>
      <w:proofErr w:type="gramStart"/>
      <w:r w:rsidRPr="005D4F7F">
        <w:rPr>
          <w:rFonts w:cstheme="minorHAnsi"/>
          <w:bCs/>
          <w:sz w:val="26"/>
          <w:szCs w:val="26"/>
          <w:shd w:val="clear" w:color="auto" w:fill="FFFFFF"/>
        </w:rPr>
        <w:t>klain</w:t>
      </w:r>
      <w:proofErr w:type="spellEnd"/>
      <w:proofErr w:type="gramEnd"/>
      <w:r w:rsidR="00465101">
        <w:rPr>
          <w:rFonts w:cstheme="minorHAnsi"/>
          <w:bCs/>
          <w:sz w:val="26"/>
          <w:szCs w:val="26"/>
          <w:shd w:val="clear" w:color="auto" w:fill="FFFFFF"/>
        </w:rPr>
        <w:t xml:space="preserve"> surely your office. Now that it is been put on notice should easily be able to. Furnish the citizen with the information in an official form Too prove or disprove whether or not the national archivist’s have preserved </w:t>
      </w:r>
      <w:r w:rsidR="00465101" w:rsidRPr="005D4F7F">
        <w:rPr>
          <w:rFonts w:cstheme="minorHAnsi"/>
          <w:bCs/>
          <w:sz w:val="26"/>
          <w:szCs w:val="26"/>
          <w:shd w:val="clear" w:color="auto" w:fill="FFFFFF"/>
        </w:rPr>
        <w:t xml:space="preserve">under </w:t>
      </w:r>
      <w:r w:rsidR="00465101" w:rsidRPr="005D4F7F">
        <w:rPr>
          <w:sz w:val="26"/>
          <w:szCs w:val="26"/>
          <w:u w:val="single"/>
          <w:bdr w:val="none" w:sz="0" w:space="0" w:color="auto" w:frame="1"/>
        </w:rPr>
        <w:t>Title 22 USC (Foreign Relations and Intercourse) Chapter 11 identifies all public officials as foreign agents.</w:t>
      </w:r>
      <w:r w:rsidR="00465101">
        <w:rPr>
          <w:sz w:val="26"/>
          <w:szCs w:val="26"/>
          <w:u w:val="single"/>
          <w:bdr w:val="none" w:sz="0" w:space="0" w:color="auto" w:frame="1"/>
        </w:rPr>
        <w:t xml:space="preserve"> </w:t>
      </w:r>
      <w:r w:rsidR="00465101" w:rsidRPr="00465101">
        <w:rPr>
          <w:sz w:val="26"/>
          <w:szCs w:val="26"/>
          <w:bdr w:val="none" w:sz="0" w:space="0" w:color="auto" w:frame="1"/>
        </w:rPr>
        <w:t>These</w:t>
      </w:r>
      <w:r w:rsidR="00465101">
        <w:rPr>
          <w:sz w:val="26"/>
          <w:szCs w:val="26"/>
          <w:bdr w:val="none" w:sz="0" w:space="0" w:color="auto" w:frame="1"/>
        </w:rPr>
        <w:t xml:space="preserve"> crucial</w:t>
      </w:r>
      <w:r w:rsidR="00465101" w:rsidRPr="00465101">
        <w:rPr>
          <w:sz w:val="26"/>
          <w:szCs w:val="26"/>
          <w:bdr w:val="none" w:sz="0" w:space="0" w:color="auto" w:frame="1"/>
        </w:rPr>
        <w:t xml:space="preserve"> vital documents</w:t>
      </w:r>
      <w:r w:rsidR="00465101">
        <w:rPr>
          <w:sz w:val="26"/>
          <w:szCs w:val="26"/>
          <w:bdr w:val="none" w:sz="0" w:space="0" w:color="auto" w:frame="1"/>
        </w:rPr>
        <w:t xml:space="preserve"> abolishing our organic Constitution and rule of law</w:t>
      </w:r>
    </w:p>
    <w:p w:rsidR="00DF6B4C" w:rsidRPr="005D4F7F" w:rsidRDefault="00DF6B4C" w:rsidP="005D4F7F">
      <w:pPr>
        <w:pStyle w:val="NoSpacing"/>
        <w:spacing w:line="360" w:lineRule="auto"/>
        <w:rPr>
          <w:color w:val="000000" w:themeColor="text1"/>
          <w:sz w:val="24"/>
          <w:szCs w:val="24"/>
          <w:bdr w:val="none" w:sz="0" w:space="0" w:color="auto" w:frame="1"/>
        </w:rPr>
      </w:pPr>
    </w:p>
    <w:p w:rsidR="005D4F7F" w:rsidRPr="005D4F7F" w:rsidRDefault="005D4F7F" w:rsidP="005D4F7F">
      <w:pPr>
        <w:pStyle w:val="NoSpacing"/>
        <w:spacing w:line="276" w:lineRule="auto"/>
        <w:jc w:val="center"/>
        <w:rPr>
          <w:color w:val="800000"/>
          <w:sz w:val="24"/>
          <w:szCs w:val="24"/>
          <w:u w:val="single"/>
        </w:rPr>
      </w:pPr>
    </w:p>
    <w:p w:rsidR="005D4F7F" w:rsidRDefault="004E58BF" w:rsidP="004E58BF">
      <w:pPr>
        <w:pStyle w:val="NoSpacing"/>
        <w:spacing w:line="360" w:lineRule="auto"/>
        <w:rPr>
          <w:sz w:val="26"/>
          <w:szCs w:val="26"/>
          <w:bdr w:val="none" w:sz="0" w:space="0" w:color="auto" w:frame="1"/>
        </w:rPr>
      </w:pPr>
      <w:r w:rsidRPr="004E58BF">
        <w:rPr>
          <w:sz w:val="26"/>
          <w:szCs w:val="26"/>
          <w:bdr w:val="none" w:sz="0" w:space="0" w:color="auto" w:frame="1"/>
        </w:rPr>
        <w:t>5.</w:t>
      </w:r>
      <w:r>
        <w:rPr>
          <w:sz w:val="26"/>
          <w:szCs w:val="26"/>
          <w:bdr w:val="none" w:sz="0" w:space="0" w:color="auto" w:frame="1"/>
        </w:rPr>
        <w:tab/>
        <w:t>In closing, if you would be so kind to please furnish this disenfranchised citizen with the following it would be greatly appreciated. And the corresponding location numbers</w:t>
      </w:r>
    </w:p>
    <w:p w:rsidR="004E58BF" w:rsidRDefault="004E58BF" w:rsidP="004E58BF">
      <w:pPr>
        <w:pStyle w:val="NoSpacing"/>
        <w:spacing w:line="360" w:lineRule="auto"/>
        <w:rPr>
          <w:bCs/>
          <w:sz w:val="24"/>
          <w:szCs w:val="24"/>
        </w:rPr>
      </w:pPr>
      <w:proofErr w:type="gramStart"/>
      <w:r>
        <w:rPr>
          <w:sz w:val="26"/>
          <w:szCs w:val="26"/>
          <w:bdr w:val="none" w:sz="0" w:space="0" w:color="auto" w:frame="1"/>
        </w:rPr>
        <w:t>within</w:t>
      </w:r>
      <w:proofErr w:type="gramEnd"/>
      <w:r>
        <w:rPr>
          <w:sz w:val="26"/>
          <w:szCs w:val="26"/>
          <w:bdr w:val="none" w:sz="0" w:space="0" w:color="auto" w:frame="1"/>
        </w:rPr>
        <w:t xml:space="preserve"> the national archives and records administration </w:t>
      </w:r>
      <w:r w:rsidRPr="00E61CD1">
        <w:rPr>
          <w:bCs/>
          <w:sz w:val="24"/>
          <w:szCs w:val="24"/>
        </w:rPr>
        <w:t>Management by the Archivist of the United States (44 U.S.C. Chapter 29) §§ 2902 through 2911 ©(3)</w:t>
      </w:r>
      <w:r>
        <w:rPr>
          <w:bCs/>
          <w:sz w:val="24"/>
          <w:szCs w:val="24"/>
        </w:rPr>
        <w:t xml:space="preserve"> and while you’re at it. If you could possibly look into why the previous Secretary of State office of Public information as well as all the courts above have refused to produce any evidence of legal authority where they now dismiss 99.9% of all pro se litigant cases brought to the courts with only unsigned orders.</w:t>
      </w:r>
    </w:p>
    <w:p w:rsidR="004E58BF" w:rsidRDefault="004E58BF" w:rsidP="004E58BF">
      <w:pPr>
        <w:pStyle w:val="NoSpacing"/>
        <w:spacing w:line="360" w:lineRule="auto"/>
        <w:rPr>
          <w:rFonts w:cstheme="minorHAnsi"/>
          <w:bCs/>
          <w:sz w:val="26"/>
          <w:szCs w:val="26"/>
          <w:shd w:val="clear" w:color="auto" w:fill="FFFFFF"/>
        </w:rPr>
      </w:pPr>
      <w:r>
        <w:rPr>
          <w:bCs/>
          <w:sz w:val="24"/>
          <w:szCs w:val="24"/>
        </w:rPr>
        <w:t>6.</w:t>
      </w:r>
      <w:r>
        <w:rPr>
          <w:bCs/>
          <w:sz w:val="24"/>
          <w:szCs w:val="24"/>
        </w:rPr>
        <w:tab/>
      </w:r>
      <w:r>
        <w:rPr>
          <w:rFonts w:cstheme="minorHAnsi"/>
          <w:bCs/>
          <w:sz w:val="26"/>
          <w:szCs w:val="26"/>
          <w:shd w:val="clear" w:color="auto" w:fill="FFFFFF"/>
        </w:rPr>
        <w:t xml:space="preserve">Again </w:t>
      </w:r>
      <w:r w:rsidRPr="005D4F7F">
        <w:rPr>
          <w:sz w:val="26"/>
          <w:szCs w:val="26"/>
        </w:rPr>
        <w:t>Chief of Staff</w:t>
      </w:r>
      <w:r>
        <w:rPr>
          <w:rFonts w:cstheme="minorHAnsi"/>
          <w:bCs/>
          <w:sz w:val="26"/>
          <w:szCs w:val="26"/>
          <w:shd w:val="clear" w:color="auto" w:fill="FFFFFF"/>
        </w:rPr>
        <w:t xml:space="preserve"> </w:t>
      </w:r>
      <w:proofErr w:type="spellStart"/>
      <w:proofErr w:type="gramStart"/>
      <w:r w:rsidRPr="005D4F7F">
        <w:rPr>
          <w:rFonts w:cstheme="minorHAnsi"/>
          <w:bCs/>
          <w:sz w:val="26"/>
          <w:szCs w:val="26"/>
          <w:shd w:val="clear" w:color="auto" w:fill="FFFFFF"/>
        </w:rPr>
        <w:t>klain</w:t>
      </w:r>
      <w:proofErr w:type="spellEnd"/>
      <w:proofErr w:type="gramEnd"/>
      <w:r>
        <w:rPr>
          <w:rFonts w:cstheme="minorHAnsi"/>
          <w:bCs/>
          <w:sz w:val="26"/>
          <w:szCs w:val="26"/>
          <w:shd w:val="clear" w:color="auto" w:fill="FFFFFF"/>
        </w:rPr>
        <w:t xml:space="preserve"> I thank you for it. Time and attention in this matter and sincerely hope that you will forward my attachment</w:t>
      </w:r>
      <w:r w:rsidR="006318AF">
        <w:rPr>
          <w:rFonts w:cstheme="minorHAnsi"/>
          <w:bCs/>
          <w:sz w:val="26"/>
          <w:szCs w:val="26"/>
          <w:shd w:val="clear" w:color="auto" w:fill="FFFFFF"/>
        </w:rPr>
        <w:t xml:space="preserve"> and motion paper filed in US Tax Court to my president Joseph Biden, in his capacity as CEO of the alleged Corporate Government and I was shocked to see that the president’s press secretary announcement of 01/01/2022 regarding tax evasion by the billionaires being exposed for exploiting the US tax code of whistleblowers case. I am involved in and Tax Court is also identified billions upon billions of tax evasion by federal banks and their insider attorneys/accountants, eye contact information </w:t>
      </w:r>
      <w:proofErr w:type="gramStart"/>
      <w:r w:rsidR="006318AF">
        <w:rPr>
          <w:rFonts w:cstheme="minorHAnsi"/>
          <w:bCs/>
          <w:sz w:val="26"/>
          <w:szCs w:val="26"/>
          <w:shd w:val="clear" w:color="auto" w:fill="FFFFFF"/>
        </w:rPr>
        <w:t>is</w:t>
      </w:r>
      <w:proofErr w:type="gramEnd"/>
      <w:r w:rsidR="006318AF">
        <w:rPr>
          <w:rFonts w:cstheme="minorHAnsi"/>
          <w:bCs/>
          <w:sz w:val="26"/>
          <w:szCs w:val="26"/>
          <w:shd w:val="clear" w:color="auto" w:fill="FFFFFF"/>
        </w:rPr>
        <w:t xml:space="preserve"> listed above I will await your response. God bless and have a good day and remember too honor and defend our Constitution/rule of law.</w:t>
      </w:r>
    </w:p>
    <w:p w:rsidR="006318AF" w:rsidRDefault="006318AF" w:rsidP="004E58BF">
      <w:pPr>
        <w:pStyle w:val="NoSpacing"/>
        <w:spacing w:line="360" w:lineRule="auto"/>
        <w:rPr>
          <w:bCs/>
          <w:sz w:val="26"/>
          <w:szCs w:val="24"/>
        </w:rPr>
      </w:pPr>
      <w:r>
        <w:rPr>
          <w:bCs/>
          <w:sz w:val="26"/>
          <w:szCs w:val="24"/>
        </w:rPr>
        <w:t>Respectfully submitted</w:t>
      </w:r>
    </w:p>
    <w:p w:rsidR="006318AF" w:rsidRDefault="006318AF" w:rsidP="004E58BF">
      <w:pPr>
        <w:pStyle w:val="NoSpacing"/>
        <w:spacing w:line="360" w:lineRule="auto"/>
        <w:rPr>
          <w:bCs/>
          <w:sz w:val="26"/>
          <w:szCs w:val="24"/>
        </w:rPr>
      </w:pPr>
    </w:p>
    <w:p w:rsidR="006318AF" w:rsidRDefault="006318AF" w:rsidP="004E58BF">
      <w:pPr>
        <w:pStyle w:val="NoSpacing"/>
        <w:spacing w:line="360" w:lineRule="auto"/>
        <w:rPr>
          <w:bCs/>
          <w:sz w:val="26"/>
          <w:szCs w:val="24"/>
        </w:rPr>
      </w:pPr>
      <w:r>
        <w:rPr>
          <w:bCs/>
          <w:sz w:val="26"/>
          <w:szCs w:val="24"/>
        </w:rPr>
        <w:t>George Edward McDermott</w:t>
      </w:r>
    </w:p>
    <w:p w:rsidR="006318AF" w:rsidRPr="006318AF" w:rsidRDefault="005A5F0F" w:rsidP="004E58BF">
      <w:pPr>
        <w:pStyle w:val="NoSpacing"/>
        <w:spacing w:line="360" w:lineRule="auto"/>
        <w:rPr>
          <w:bCs/>
          <w:sz w:val="26"/>
          <w:szCs w:val="24"/>
        </w:rPr>
      </w:pPr>
      <w:r>
        <w:rPr>
          <w:bCs/>
          <w:sz w:val="26"/>
          <w:szCs w:val="24"/>
        </w:rPr>
        <w:t xml:space="preserve"> A</w:t>
      </w:r>
      <w:r w:rsidR="006318AF">
        <w:rPr>
          <w:bCs/>
          <w:sz w:val="26"/>
          <w:szCs w:val="24"/>
        </w:rPr>
        <w:t>ttachments in support of request</w:t>
      </w:r>
      <w:r>
        <w:rPr>
          <w:bCs/>
          <w:sz w:val="26"/>
          <w:szCs w:val="24"/>
        </w:rPr>
        <w:t xml:space="preserve"> the office of the President of the United States, Inc.</w:t>
      </w:r>
    </w:p>
    <w:p w:rsidR="005D4F7F" w:rsidRPr="000F0FB9" w:rsidRDefault="005A5F0F" w:rsidP="005D4F7F">
      <w:pPr>
        <w:pStyle w:val="NoSpacing"/>
        <w:spacing w:line="276" w:lineRule="auto"/>
        <w:rPr>
          <w:sz w:val="24"/>
          <w:szCs w:val="24"/>
        </w:rPr>
      </w:pPr>
      <w:r>
        <w:rPr>
          <w:sz w:val="24"/>
          <w:szCs w:val="24"/>
        </w:rPr>
        <w:t>A.</w:t>
      </w:r>
      <w:r>
        <w:rPr>
          <w:sz w:val="24"/>
          <w:szCs w:val="24"/>
        </w:rPr>
        <w:tab/>
        <w:t>Filing with United States Tax Court Washington DC 12/31/2021</w:t>
      </w:r>
      <w:r>
        <w:rPr>
          <w:sz w:val="24"/>
          <w:szCs w:val="24"/>
        </w:rPr>
        <w:tab/>
        <w:t>9 pages.</w:t>
      </w:r>
    </w:p>
    <w:p w:rsidR="000F0FB9" w:rsidRPr="005A5F0F" w:rsidRDefault="005A5F0F" w:rsidP="00110221">
      <w:pPr>
        <w:pStyle w:val="NoSpacing"/>
        <w:spacing w:line="360" w:lineRule="auto"/>
        <w:rPr>
          <w:rFonts w:cstheme="minorHAnsi"/>
          <w:b/>
          <w:bCs/>
          <w:sz w:val="24"/>
          <w:szCs w:val="24"/>
          <w:shd w:val="clear" w:color="auto" w:fill="FFFFFF"/>
        </w:rPr>
      </w:pPr>
      <w:r>
        <w:rPr>
          <w:rFonts w:cstheme="minorHAnsi"/>
          <w:b/>
          <w:bCs/>
          <w:noProof/>
          <w:sz w:val="24"/>
          <w:szCs w:val="24"/>
        </w:rPr>
        <mc:AlternateContent>
          <mc:Choice Requires="wps">
            <w:drawing>
              <wp:anchor distT="0" distB="0" distL="114300" distR="114300" simplePos="0" relativeHeight="251660288" behindDoc="0" locked="0" layoutInCell="1" allowOverlap="1">
                <wp:simplePos x="0" y="0"/>
                <wp:positionH relativeFrom="column">
                  <wp:posOffset>3758565</wp:posOffset>
                </wp:positionH>
                <wp:positionV relativeFrom="paragraph">
                  <wp:posOffset>59690</wp:posOffset>
                </wp:positionV>
                <wp:extent cx="2000250" cy="20383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000250" cy="20383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5A5F0F" w:rsidRDefault="005A5F0F" w:rsidP="005A5F0F">
                            <w:pPr>
                              <w:jc w:val="center"/>
                            </w:pPr>
                            <w:r>
                              <w:rPr>
                                <w:noProof/>
                              </w:rPr>
                              <w:drawing>
                                <wp:inline distT="0" distB="0" distL="0" distR="0" wp14:anchorId="03520AB5" wp14:editId="02CDFF94">
                                  <wp:extent cx="1872051" cy="1781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76483" cy="178539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 o:spid="_x0000_s1026" style="position:absolute;margin-left:295.95pt;margin-top:4.7pt;width:157.5pt;height:16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" fillcolor="white [3201]" strokecolor="white [3212]" strokeweight="2pt">
                <v:textbox>
                  <w:txbxContent>
                    <w:p w:rsidR="005A5F0F" w:rsidRDefault="005A5F0F" w:rsidP="005A5F0F">
                      <w:pPr>
                        <w:jc w:val="center"/>
                      </w:pPr>
                      <w:r>
                        <w:rPr>
                          <w:noProof/>
                        </w:rPr>
                        <w:drawing>
                          <wp:inline distT="0" distB="0" distL="0" distR="0" wp14:anchorId="03520AB5" wp14:editId="02CDFF94">
                            <wp:extent cx="1872051" cy="1781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76483" cy="1785392"/>
                                    </a:xfrm>
                                    <a:prstGeom prst="rect">
                                      <a:avLst/>
                                    </a:prstGeom>
                                  </pic:spPr>
                                </pic:pic>
                              </a:graphicData>
                            </a:graphic>
                          </wp:inline>
                        </w:drawing>
                      </w:r>
                    </w:p>
                  </w:txbxContent>
                </v:textbox>
              </v:rect>
            </w:pict>
          </mc:Fallback>
        </mc:AlternateContent>
      </w:r>
      <w:r>
        <w:rPr>
          <w:rFonts w:cstheme="minorHAnsi"/>
          <w:b/>
          <w:bCs/>
          <w:noProof/>
          <w:sz w:val="24"/>
          <w:szCs w:val="24"/>
        </w:rPr>
        <mc:AlternateContent>
          <mc:Choice Requires="wps">
            <w:drawing>
              <wp:anchor distT="0" distB="0" distL="114300" distR="114300" simplePos="0" relativeHeight="251659264" behindDoc="0" locked="0" layoutInCell="1" allowOverlap="1">
                <wp:simplePos x="0" y="0"/>
                <wp:positionH relativeFrom="column">
                  <wp:posOffset>-41910</wp:posOffset>
                </wp:positionH>
                <wp:positionV relativeFrom="paragraph">
                  <wp:posOffset>240665</wp:posOffset>
                </wp:positionV>
                <wp:extent cx="3552825" cy="18573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3552825" cy="1857375"/>
                        </a:xfrm>
                        <a:prstGeom prst="rect">
                          <a:avLst/>
                        </a:prstGeom>
                      </wps:spPr>
                      <wps:style>
                        <a:lnRef idx="2">
                          <a:schemeClr val="dk1"/>
                        </a:lnRef>
                        <a:fillRef idx="1">
                          <a:schemeClr val="lt1"/>
                        </a:fillRef>
                        <a:effectRef idx="0">
                          <a:schemeClr val="dk1"/>
                        </a:effectRef>
                        <a:fontRef idx="minor">
                          <a:schemeClr val="dk1"/>
                        </a:fontRef>
                      </wps:style>
                      <wps:txbx>
                        <w:txbxContent>
                          <w:p w:rsidR="005A5F0F" w:rsidRPr="005A5F0F" w:rsidRDefault="005A5F0F" w:rsidP="005A5F0F">
                            <w:pPr>
                              <w:shd w:val="clear" w:color="auto" w:fill="FFFFFF"/>
                              <w:spacing w:after="180" w:line="240" w:lineRule="auto"/>
                              <w:rPr>
                                <w:rFonts w:ascii="Arial" w:eastAsia="Times New Roman" w:hAnsi="Arial" w:cs="Arial"/>
                                <w:color w:val="202124"/>
                                <w:sz w:val="24"/>
                                <w:szCs w:val="24"/>
                              </w:rPr>
                            </w:pPr>
                            <w:r>
                              <w:rPr>
                                <w:rFonts w:ascii="Arial" w:eastAsia="Times New Roman" w:hAnsi="Arial" w:cs="Arial"/>
                                <w:color w:val="202124"/>
                                <w:sz w:val="24"/>
                                <w:szCs w:val="24"/>
                              </w:rPr>
                              <w:t xml:space="preserve">Note </w:t>
                            </w:r>
                            <w:proofErr w:type="gramStart"/>
                            <w:r w:rsidRPr="005A5F0F">
                              <w:rPr>
                                <w:rFonts w:ascii="Arial" w:eastAsia="Times New Roman" w:hAnsi="Arial" w:cs="Arial"/>
                                <w:color w:val="202124"/>
                                <w:sz w:val="24"/>
                                <w:szCs w:val="24"/>
                              </w:rPr>
                              <w:t>Which</w:t>
                            </w:r>
                            <w:proofErr w:type="gramEnd"/>
                            <w:r w:rsidRPr="005A5F0F">
                              <w:rPr>
                                <w:rFonts w:ascii="Arial" w:eastAsia="Times New Roman" w:hAnsi="Arial" w:cs="Arial"/>
                                <w:color w:val="202124"/>
                                <w:sz w:val="24"/>
                                <w:szCs w:val="24"/>
                              </w:rPr>
                              <w:t xml:space="preserve"> word in the oath of office requires the president to enforce all laws?</w:t>
                            </w:r>
                          </w:p>
                          <w:p w:rsidR="005A5F0F" w:rsidRPr="005A5F0F" w:rsidRDefault="005A5F0F" w:rsidP="005A5F0F">
                            <w:pPr>
                              <w:shd w:val="clear" w:color="auto" w:fill="FFFFFF"/>
                              <w:spacing w:after="75" w:line="240" w:lineRule="auto"/>
                              <w:rPr>
                                <w:rFonts w:ascii="Arial" w:eastAsia="Times New Roman" w:hAnsi="Arial" w:cs="Arial"/>
                                <w:color w:val="202124"/>
                                <w:sz w:val="30"/>
                                <w:szCs w:val="30"/>
                              </w:rPr>
                            </w:pPr>
                            <w:r w:rsidRPr="005A5F0F">
                              <w:rPr>
                                <w:rFonts w:ascii="Arial" w:eastAsia="Times New Roman" w:hAnsi="Arial" w:cs="Arial"/>
                                <w:color w:val="202124"/>
                                <w:sz w:val="30"/>
                                <w:szCs w:val="30"/>
                              </w:rPr>
                              <w:t>Take Care Clause</w:t>
                            </w:r>
                            <w:r>
                              <w:rPr>
                                <w:rFonts w:ascii="Arial" w:eastAsia="Times New Roman" w:hAnsi="Arial" w:cs="Arial"/>
                                <w:color w:val="202124"/>
                                <w:sz w:val="30"/>
                                <w:szCs w:val="30"/>
                              </w:rPr>
                              <w:t xml:space="preserve"> </w:t>
                            </w:r>
                            <w:proofErr w:type="gramStart"/>
                            <w:r w:rsidRPr="005A5F0F">
                              <w:rPr>
                                <w:rFonts w:ascii="Arial" w:eastAsia="Times New Roman" w:hAnsi="Arial" w:cs="Arial"/>
                                <w:color w:val="202124"/>
                                <w:sz w:val="21"/>
                                <w:szCs w:val="21"/>
                              </w:rPr>
                              <w:t>The</w:t>
                            </w:r>
                            <w:proofErr w:type="gramEnd"/>
                            <w:r w:rsidRPr="005A5F0F">
                              <w:rPr>
                                <w:rFonts w:ascii="Arial" w:eastAsia="Times New Roman" w:hAnsi="Arial" w:cs="Arial"/>
                                <w:color w:val="202124"/>
                                <w:sz w:val="21"/>
                                <w:szCs w:val="21"/>
                              </w:rPr>
                              <w:t xml:space="preserve"> president must "take care that the laws be faithfully executed." This clause in the Constitution imposes a duty on the president to enforce the laws of the United States and is called </w:t>
                            </w:r>
                            <w:r w:rsidRPr="005A5F0F">
                              <w:rPr>
                                <w:rFonts w:ascii="Arial" w:eastAsia="Times New Roman" w:hAnsi="Arial" w:cs="Arial"/>
                                <w:b/>
                                <w:bCs/>
                                <w:color w:val="202124"/>
                                <w:sz w:val="21"/>
                                <w:szCs w:val="21"/>
                              </w:rPr>
                              <w:t>the Take Care Clause</w:t>
                            </w:r>
                            <w:r w:rsidRPr="005A5F0F">
                              <w:rPr>
                                <w:rFonts w:ascii="Arial" w:eastAsia="Times New Roman" w:hAnsi="Arial" w:cs="Arial"/>
                                <w:color w:val="202124"/>
                                <w:sz w:val="21"/>
                                <w:szCs w:val="21"/>
                              </w:rPr>
                              <w:t>, also known as the Faithful Execution Clause or Faithfully Executed Clause.</w:t>
                            </w:r>
                          </w:p>
                          <w:p w:rsidR="005A5F0F" w:rsidRPr="005A5F0F" w:rsidRDefault="005A5F0F" w:rsidP="005A5F0F">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7" style="position:absolute;margin-left:-3.3pt;margin-top:18.95pt;width:279.75pt;height:14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" fillcolor="white [3201]" strokecolor="black [3200]" strokeweight="2pt">
                <v:textbox>
                  <w:txbxContent>
                    <w:p w:rsidR="005A5F0F" w:rsidRPr="005A5F0F" w:rsidRDefault="005A5F0F" w:rsidP="005A5F0F">
                      <w:pPr>
                        <w:shd w:val="clear" w:color="auto" w:fill="FFFFFF"/>
                        <w:spacing w:after="180" w:line="240" w:lineRule="auto"/>
                        <w:rPr>
                          <w:rFonts w:ascii="Arial" w:eastAsia="Times New Roman" w:hAnsi="Arial" w:cs="Arial"/>
                          <w:color w:val="202124"/>
                          <w:sz w:val="24"/>
                          <w:szCs w:val="24"/>
                        </w:rPr>
                      </w:pPr>
                      <w:r>
                        <w:rPr>
                          <w:rFonts w:ascii="Arial" w:eastAsia="Times New Roman" w:hAnsi="Arial" w:cs="Arial"/>
                          <w:color w:val="202124"/>
                          <w:sz w:val="24"/>
                          <w:szCs w:val="24"/>
                        </w:rPr>
                        <w:t xml:space="preserve">Note </w:t>
                      </w:r>
                      <w:r w:rsidRPr="005A5F0F">
                        <w:rPr>
                          <w:rFonts w:ascii="Arial" w:eastAsia="Times New Roman" w:hAnsi="Arial" w:cs="Arial"/>
                          <w:color w:val="202124"/>
                          <w:sz w:val="24"/>
                          <w:szCs w:val="24"/>
                        </w:rPr>
                        <w:t>Which word in the oath of office requires the president to enforce all laws?</w:t>
                      </w:r>
                    </w:p>
                    <w:p w:rsidR="005A5F0F" w:rsidRPr="005A5F0F" w:rsidRDefault="005A5F0F" w:rsidP="005A5F0F">
                      <w:pPr>
                        <w:shd w:val="clear" w:color="auto" w:fill="FFFFFF"/>
                        <w:spacing w:after="75" w:line="240" w:lineRule="auto"/>
                        <w:rPr>
                          <w:rFonts w:ascii="Arial" w:eastAsia="Times New Roman" w:hAnsi="Arial" w:cs="Arial"/>
                          <w:color w:val="202124"/>
                          <w:sz w:val="30"/>
                          <w:szCs w:val="30"/>
                        </w:rPr>
                      </w:pPr>
                      <w:r w:rsidRPr="005A5F0F">
                        <w:rPr>
                          <w:rFonts w:ascii="Arial" w:eastAsia="Times New Roman" w:hAnsi="Arial" w:cs="Arial"/>
                          <w:color w:val="202124"/>
                          <w:sz w:val="30"/>
                          <w:szCs w:val="30"/>
                        </w:rPr>
                        <w:t>Take Care Clause</w:t>
                      </w:r>
                      <w:r>
                        <w:rPr>
                          <w:rFonts w:ascii="Arial" w:eastAsia="Times New Roman" w:hAnsi="Arial" w:cs="Arial"/>
                          <w:color w:val="202124"/>
                          <w:sz w:val="30"/>
                          <w:szCs w:val="30"/>
                        </w:rPr>
                        <w:t xml:space="preserve"> </w:t>
                      </w:r>
                      <w:r w:rsidRPr="005A5F0F">
                        <w:rPr>
                          <w:rFonts w:ascii="Arial" w:eastAsia="Times New Roman" w:hAnsi="Arial" w:cs="Arial"/>
                          <w:color w:val="202124"/>
                          <w:sz w:val="21"/>
                          <w:szCs w:val="21"/>
                        </w:rPr>
                        <w:t>The president must "take care that the laws be faithfully executed." This clause in the Constitution imposes a duty on the president to enforce the laws of the United States and is called </w:t>
                      </w:r>
                      <w:r w:rsidRPr="005A5F0F">
                        <w:rPr>
                          <w:rFonts w:ascii="Arial" w:eastAsia="Times New Roman" w:hAnsi="Arial" w:cs="Arial"/>
                          <w:b/>
                          <w:bCs/>
                          <w:color w:val="202124"/>
                          <w:sz w:val="21"/>
                          <w:szCs w:val="21"/>
                        </w:rPr>
                        <w:t>the Take Care Clause</w:t>
                      </w:r>
                      <w:r w:rsidRPr="005A5F0F">
                        <w:rPr>
                          <w:rFonts w:ascii="Arial" w:eastAsia="Times New Roman" w:hAnsi="Arial" w:cs="Arial"/>
                          <w:color w:val="202124"/>
                          <w:sz w:val="21"/>
                          <w:szCs w:val="21"/>
                        </w:rPr>
                        <w:t>, also known as the Faithful Execution Clause or Faithfully Executed Clause.</w:t>
                      </w:r>
                    </w:p>
                    <w:p w:rsidR="005A5F0F" w:rsidRPr="005A5F0F" w:rsidRDefault="005A5F0F" w:rsidP="005A5F0F">
                      <w:pPr>
                        <w:jc w:val="center"/>
                        <w:rPr>
                          <w:sz w:val="20"/>
                          <w:szCs w:val="20"/>
                        </w:rPr>
                      </w:pPr>
                    </w:p>
                  </w:txbxContent>
                </v:textbox>
              </v:rect>
            </w:pict>
          </mc:Fallback>
        </mc:AlternateContent>
      </w:r>
      <w:r w:rsidRPr="005A5F0F">
        <w:rPr>
          <w:rFonts w:cstheme="minorHAnsi"/>
          <w:b/>
          <w:bCs/>
          <w:sz w:val="24"/>
          <w:szCs w:val="24"/>
          <w:shd w:val="clear" w:color="auto" w:fill="FFFFFF"/>
        </w:rPr>
        <w:t xml:space="preserve">Oath </w:t>
      </w:r>
      <w:proofErr w:type="gramStart"/>
      <w:r w:rsidRPr="005A5F0F">
        <w:rPr>
          <w:rFonts w:cstheme="minorHAnsi"/>
          <w:b/>
          <w:bCs/>
          <w:sz w:val="24"/>
          <w:szCs w:val="24"/>
          <w:shd w:val="clear" w:color="auto" w:fill="FFFFFF"/>
        </w:rPr>
        <w:t>Of</w:t>
      </w:r>
      <w:proofErr w:type="gramEnd"/>
      <w:r w:rsidRPr="005A5F0F">
        <w:rPr>
          <w:rFonts w:cstheme="minorHAnsi"/>
          <w:b/>
          <w:bCs/>
          <w:sz w:val="24"/>
          <w:szCs w:val="24"/>
          <w:shd w:val="clear" w:color="auto" w:fill="FFFFFF"/>
        </w:rPr>
        <w:t xml:space="preserve"> Office Of Government Employees/Executives</w:t>
      </w:r>
    </w:p>
    <w:p w:rsidR="00110221" w:rsidRPr="008C0768" w:rsidRDefault="00110221" w:rsidP="008C0768">
      <w:pPr>
        <w:pStyle w:val="NoSpacing"/>
        <w:spacing w:line="276" w:lineRule="auto"/>
        <w:rPr>
          <w:sz w:val="24"/>
          <w:szCs w:val="24"/>
        </w:rPr>
      </w:pPr>
    </w:p>
    <w:p w:rsidR="008C0768" w:rsidRPr="008C0768" w:rsidRDefault="008C0768" w:rsidP="008C0768">
      <w:pPr>
        <w:pStyle w:val="NoSpacing"/>
        <w:rPr>
          <w:rFonts w:cstheme="minorHAnsi"/>
          <w:sz w:val="24"/>
          <w:szCs w:val="24"/>
          <w:shd w:val="clear" w:color="auto" w:fill="FFFFFF"/>
        </w:rPr>
      </w:pPr>
    </w:p>
    <w:p w:rsidR="008C0768" w:rsidRDefault="008C0768" w:rsidP="008C0768">
      <w:pPr>
        <w:pStyle w:val="NoSpacing"/>
        <w:rPr>
          <w:rFonts w:cstheme="minorHAnsi"/>
          <w:sz w:val="24"/>
          <w:szCs w:val="24"/>
          <w:shd w:val="clear" w:color="auto" w:fill="FFFFFF"/>
        </w:rPr>
      </w:pPr>
    </w:p>
    <w:p w:rsidR="008C0768" w:rsidRDefault="008C0768" w:rsidP="008C0768">
      <w:pPr>
        <w:pStyle w:val="NoSpacing"/>
        <w:rPr>
          <w:sz w:val="24"/>
          <w:szCs w:val="24"/>
          <w:shd w:val="clear" w:color="auto" w:fill="FFFFFF"/>
        </w:rPr>
      </w:pPr>
    </w:p>
    <w:p w:rsidR="008C0768" w:rsidRDefault="008C0768" w:rsidP="008C0768">
      <w:pPr>
        <w:pStyle w:val="NoSpacing"/>
        <w:rPr>
          <w:sz w:val="24"/>
          <w:szCs w:val="24"/>
          <w:shd w:val="clear" w:color="auto" w:fill="FFFFFF"/>
        </w:rPr>
      </w:pPr>
    </w:p>
    <w:p w:rsidR="008C0768" w:rsidRDefault="008C0768" w:rsidP="008C0768">
      <w:pPr>
        <w:pStyle w:val="NoSpacing"/>
        <w:rPr>
          <w:sz w:val="24"/>
          <w:szCs w:val="24"/>
          <w:shd w:val="clear" w:color="auto" w:fill="FFFFFF"/>
        </w:rPr>
      </w:pPr>
    </w:p>
    <w:p w:rsidR="008C0768" w:rsidRPr="008C0768" w:rsidRDefault="008C0768" w:rsidP="008C0768">
      <w:pPr>
        <w:pStyle w:val="NoSpacing"/>
        <w:rPr>
          <w:sz w:val="24"/>
          <w:szCs w:val="24"/>
          <w:shd w:val="clear" w:color="auto" w:fill="FFFFFF"/>
        </w:rPr>
      </w:pPr>
    </w:p>
    <w:p w:rsidR="008C0768" w:rsidRDefault="008C0768" w:rsidP="001F3181">
      <w:pPr>
        <w:jc w:val="right"/>
        <w:rPr>
          <w:rFonts w:asciiTheme="majorHAnsi" w:hAnsiTheme="majorHAnsi"/>
          <w:color w:val="333333"/>
          <w:sz w:val="24"/>
          <w:szCs w:val="24"/>
          <w:shd w:val="clear" w:color="auto" w:fill="FFFFFF"/>
        </w:rPr>
      </w:pPr>
    </w:p>
    <w:p w:rsidR="00CD7EB5" w:rsidRDefault="00CD7EB5" w:rsidP="001F3181">
      <w:pPr>
        <w:pStyle w:val="NoSpacing"/>
        <w:rPr>
          <w:b/>
        </w:rPr>
      </w:pPr>
    </w:p>
    <w:p w:rsidR="00D90F23" w:rsidRPr="001F3181" w:rsidRDefault="0074307A" w:rsidP="001F3181">
      <w:pPr>
        <w:pStyle w:val="NoSpacing"/>
        <w:rPr>
          <w:b/>
        </w:rPr>
      </w:pPr>
      <w:r>
        <w:rPr>
          <w:noProof/>
        </w:rPr>
        <w:lastRenderedPageBreak/>
        <mc:AlternateContent>
          <mc:Choice Requires="wps">
            <w:drawing>
              <wp:anchor distT="0" distB="0" distL="114300" distR="114300" simplePos="0" relativeHeight="251665408" behindDoc="0" locked="0" layoutInCell="1" allowOverlap="1">
                <wp:simplePos x="0" y="0"/>
                <wp:positionH relativeFrom="column">
                  <wp:posOffset>1663065</wp:posOffset>
                </wp:positionH>
                <wp:positionV relativeFrom="paragraph">
                  <wp:posOffset>4808220</wp:posOffset>
                </wp:positionV>
                <wp:extent cx="638175" cy="2419350"/>
                <wp:effectExtent l="38100" t="57150" r="9525" b="95250"/>
                <wp:wrapNone/>
                <wp:docPr id="17" name="Curved Connector 17"/>
                <wp:cNvGraphicFramePr/>
                <a:graphic xmlns:a="http://schemas.openxmlformats.org/drawingml/2006/main">
                  <a:graphicData uri="http://schemas.microsoft.com/office/word/2010/wordprocessingShape">
                    <wps:wsp>
                      <wps:cNvCnPr/>
                      <wps:spPr>
                        <a:xfrm flipH="1">
                          <a:off x="0" y="0"/>
                          <a:ext cx="638175" cy="2419350"/>
                        </a:xfrm>
                        <a:prstGeom prst="curvedConnector3">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7" o:spid="_x0000_s1026" type="#_x0000_t38" style="position:absolute;margin-left:130.95pt;margin-top:378.6pt;width:50.25pt;height:190.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" adj="10800" strokecolor="#4579b8 [3044]">
                <v:stroke startarrow="open" endarrow="open"/>
              </v:shape>
            </w:pict>
          </mc:Fallback>
        </mc:AlternateContent>
      </w:r>
      <w:r w:rsidR="00CD7EB5">
        <w:rPr>
          <w:noProof/>
        </w:rPr>
        <mc:AlternateContent>
          <mc:Choice Requires="wps">
            <w:drawing>
              <wp:anchor distT="0" distB="0" distL="114300" distR="114300" simplePos="0" relativeHeight="251664384" behindDoc="0" locked="0" layoutInCell="1" allowOverlap="1">
                <wp:simplePos x="0" y="0"/>
                <wp:positionH relativeFrom="column">
                  <wp:posOffset>15240</wp:posOffset>
                </wp:positionH>
                <wp:positionV relativeFrom="paragraph">
                  <wp:posOffset>2674620</wp:posOffset>
                </wp:positionV>
                <wp:extent cx="2714625" cy="227647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2714625" cy="2276475"/>
                        </a:xfrm>
                        <a:prstGeom prst="rect">
                          <a:avLst/>
                        </a:prstGeom>
                      </wps:spPr>
                      <wps:style>
                        <a:lnRef idx="2">
                          <a:schemeClr val="dk1"/>
                        </a:lnRef>
                        <a:fillRef idx="1">
                          <a:schemeClr val="lt1"/>
                        </a:fillRef>
                        <a:effectRef idx="0">
                          <a:schemeClr val="dk1"/>
                        </a:effectRef>
                        <a:fontRef idx="minor">
                          <a:schemeClr val="dk1"/>
                        </a:fontRef>
                      </wps:style>
                      <wps:txbx>
                        <w:txbxContent>
                          <w:p w:rsidR="0074307A" w:rsidRPr="0074307A" w:rsidRDefault="0074307A" w:rsidP="00CD7EB5">
                            <w:pPr>
                              <w:jc w:val="center"/>
                              <w:rPr>
                                <w:b/>
                              </w:rPr>
                            </w:pPr>
                            <w:r w:rsidRPr="0074307A">
                              <w:rPr>
                                <w:b/>
                              </w:rPr>
                              <w:t xml:space="preserve">Big question who at the White House removed address from green card official US posted office document and why no signatures of receiving party </w:t>
                            </w:r>
                          </w:p>
                          <w:p w:rsidR="00CD7EB5" w:rsidRPr="0074307A" w:rsidRDefault="0074307A" w:rsidP="00CD7EB5">
                            <w:pPr>
                              <w:jc w:val="center"/>
                              <w:rPr>
                                <w:b/>
                              </w:rPr>
                            </w:pPr>
                            <w:r w:rsidRPr="0074307A">
                              <w:rPr>
                                <w:b/>
                              </w:rPr>
                              <w:t xml:space="preserve">Green card returned January 22, 2022 without receiving signature and someone removed the label that was pasted on look closely at the area above barcode this is mail fraud and will be reported to the US postal service </w:t>
                            </w:r>
                            <w:proofErr w:type="gramStart"/>
                            <w:r w:rsidRPr="0074307A">
                              <w:rPr>
                                <w:b/>
                              </w:rPr>
                              <w:t>inspectors</w:t>
                            </w:r>
                            <w:proofErr w:type="gramEnd"/>
                            <w:r w:rsidRPr="0074307A">
                              <w:rPr>
                                <w:b/>
                              </w:rPr>
                              <w:t xml:space="preserve"> office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9" style="position:absolute;margin-left:1.2pt;margin-top:210.6pt;width:213.75pt;height:179.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" fillcolor="white [3201]" strokecolor="black [3200]" strokeweight="2pt">
                <v:textbox>
                  <w:txbxContent>
                    <w:p w:rsidR="0074307A" w:rsidRPr="0074307A" w:rsidRDefault="0074307A" w:rsidP="00CD7EB5">
                      <w:pPr>
                        <w:jc w:val="center"/>
                        <w:rPr>
                          <w:b/>
                        </w:rPr>
                      </w:pPr>
                      <w:r w:rsidRPr="0074307A">
                        <w:rPr>
                          <w:b/>
                        </w:rPr>
                        <w:t xml:space="preserve">Big question who at the White House removed address from green card official US posted office document and why no signatures of receiving party </w:t>
                      </w:r>
                    </w:p>
                    <w:p w:rsidR="00CD7EB5" w:rsidRPr="0074307A" w:rsidRDefault="0074307A" w:rsidP="00CD7EB5">
                      <w:pPr>
                        <w:jc w:val="center"/>
                        <w:rPr>
                          <w:b/>
                        </w:rPr>
                      </w:pPr>
                      <w:r w:rsidRPr="0074307A">
                        <w:rPr>
                          <w:b/>
                        </w:rPr>
                        <w:t xml:space="preserve">Green card returned January 22, 2022 without receiving signature and someone removed the label that was pasted on look closely at the area above barcode this is mail fraud and will be reported to the US postal service </w:t>
                      </w:r>
                      <w:proofErr w:type="gramStart"/>
                      <w:r w:rsidRPr="0074307A">
                        <w:rPr>
                          <w:b/>
                        </w:rPr>
                        <w:t>inspectors</w:t>
                      </w:r>
                      <w:proofErr w:type="gramEnd"/>
                      <w:r w:rsidRPr="0074307A">
                        <w:rPr>
                          <w:b/>
                        </w:rPr>
                        <w:t xml:space="preserve"> office</w:t>
                      </w:r>
                    </w:p>
                  </w:txbxContent>
                </v:textbox>
              </v:rect>
            </w:pict>
          </mc:Fallback>
        </mc:AlternateContent>
      </w:r>
      <w:r w:rsidR="00CD7EB5">
        <w:rPr>
          <w:noProof/>
        </w:rPr>
        <mc:AlternateContent>
          <mc:Choice Requires="wps">
            <w:drawing>
              <wp:anchor distT="0" distB="0" distL="114300" distR="114300" simplePos="0" relativeHeight="251663360" behindDoc="0" locked="0" layoutInCell="1" allowOverlap="1">
                <wp:simplePos x="0" y="0"/>
                <wp:positionH relativeFrom="column">
                  <wp:posOffset>-413385</wp:posOffset>
                </wp:positionH>
                <wp:positionV relativeFrom="paragraph">
                  <wp:posOffset>2103121</wp:posOffset>
                </wp:positionV>
                <wp:extent cx="809625" cy="5029200"/>
                <wp:effectExtent l="0" t="0" r="28575" b="0"/>
                <wp:wrapNone/>
                <wp:docPr id="15" name="Curved Right Arrow 15"/>
                <wp:cNvGraphicFramePr/>
                <a:graphic xmlns:a="http://schemas.openxmlformats.org/drawingml/2006/main">
                  <a:graphicData uri="http://schemas.microsoft.com/office/word/2010/wordprocessingShape">
                    <wps:wsp>
                      <wps:cNvSpPr/>
                      <wps:spPr>
                        <a:xfrm>
                          <a:off x="0" y="0"/>
                          <a:ext cx="809625" cy="502920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5" o:spid="_x0000_s1026" type="#_x0000_t102" style="position:absolute;margin-left:-32.55pt;margin-top:165.6pt;width:63.75pt;height:3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" adj="19861,21165,16200" fillcolor="#4f81bd [3204]" strokecolor="#243f60 [1604]" strokeweight="2pt"/>
            </w:pict>
          </mc:Fallback>
        </mc:AlternateContent>
      </w:r>
      <w:r w:rsidR="00CD7EB5">
        <w:rPr>
          <w:noProof/>
        </w:rPr>
        <mc:AlternateContent>
          <mc:Choice Requires="wps">
            <w:drawing>
              <wp:anchor distT="0" distB="0" distL="114300" distR="114300" simplePos="0" relativeHeight="251662336" behindDoc="0" locked="0" layoutInCell="1" allowOverlap="1">
                <wp:simplePos x="0" y="0"/>
                <wp:positionH relativeFrom="column">
                  <wp:posOffset>-413385</wp:posOffset>
                </wp:positionH>
                <wp:positionV relativeFrom="paragraph">
                  <wp:posOffset>5141595</wp:posOffset>
                </wp:positionV>
                <wp:extent cx="6791325" cy="379095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6791325" cy="3790950"/>
                        </a:xfrm>
                        <a:prstGeom prst="rect">
                          <a:avLst/>
                        </a:prstGeom>
                      </wps:spPr>
                      <wps:style>
                        <a:lnRef idx="2">
                          <a:schemeClr val="dk1"/>
                        </a:lnRef>
                        <a:fillRef idx="1">
                          <a:schemeClr val="lt1"/>
                        </a:fillRef>
                        <a:effectRef idx="0">
                          <a:schemeClr val="dk1"/>
                        </a:effectRef>
                        <a:fontRef idx="minor">
                          <a:schemeClr val="dk1"/>
                        </a:fontRef>
                      </wps:style>
                      <wps:txbx>
                        <w:txbxContent>
                          <w:p w:rsidR="00CD7EB5" w:rsidRDefault="00CD7EB5" w:rsidP="00CD7EB5">
                            <w:pPr>
                              <w:jc w:val="center"/>
                            </w:pPr>
                            <w:r>
                              <w:rPr>
                                <w:noProof/>
                              </w:rPr>
                              <w:drawing>
                                <wp:inline distT="0" distB="0" distL="0" distR="0" wp14:anchorId="10319CD0" wp14:editId="49CFBEE4">
                                  <wp:extent cx="5943600" cy="35744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5744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 o:spid="_x0000_s1030" style="position:absolute;margin-left:-32.55pt;margin-top:404.85pt;width:534.75pt;height:298.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" fillcolor="white [3201]" strokecolor="black [3200]" strokeweight="2pt">
                <v:textbox>
                  <w:txbxContent>
                    <w:p w:rsidR="00CD7EB5" w:rsidRDefault="00CD7EB5" w:rsidP="00CD7EB5">
                      <w:pPr>
                        <w:jc w:val="center"/>
                      </w:pPr>
                      <w:r>
                        <w:rPr>
                          <w:noProof/>
                        </w:rPr>
                        <w:drawing>
                          <wp:inline distT="0" distB="0" distL="0" distR="0" wp14:anchorId="10319CD0" wp14:editId="49CFBEE4">
                            <wp:extent cx="5943600" cy="35744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574415"/>
                                    </a:xfrm>
                                    <a:prstGeom prst="rect">
                                      <a:avLst/>
                                    </a:prstGeom>
                                  </pic:spPr>
                                </pic:pic>
                              </a:graphicData>
                            </a:graphic>
                          </wp:inline>
                        </w:drawing>
                      </w:r>
                    </w:p>
                  </w:txbxContent>
                </v:textbox>
              </v:rect>
            </w:pict>
          </mc:Fallback>
        </mc:AlternateContent>
      </w:r>
      <w:r w:rsidR="001F3181">
        <w:rPr>
          <w:noProof/>
        </w:rPr>
        <w:drawing>
          <wp:inline distT="0" distB="0" distL="0" distR="0" wp14:anchorId="78834E56" wp14:editId="0B47AECA">
            <wp:extent cx="5114925" cy="5038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14925" cy="5038725"/>
                    </a:xfrm>
                    <a:prstGeom prst="rect">
                      <a:avLst/>
                    </a:prstGeom>
                  </pic:spPr>
                </pic:pic>
              </a:graphicData>
            </a:graphic>
          </wp:inline>
        </w:drawing>
      </w:r>
      <w:r w:rsidR="00CD7EB5" w:rsidRPr="00CD7EB5">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bookmarkStart w:id="0" w:name="_GoBack"/>
      <w:bookmarkEnd w:id="0"/>
    </w:p>
    <w:sectPr w:rsidR="00D90F23" w:rsidRPr="001F3181" w:rsidSect="00015EB9">
      <w:headerReference w:type="default" r:id="rId18"/>
      <w:pgSz w:w="12240" w:h="15840"/>
      <w:pgMar w:top="1008" w:right="1296" w:bottom="1296" w:left="129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0248" w:rsidRDefault="005E0248" w:rsidP="00CF00FD">
      <w:pPr>
        <w:spacing w:after="0" w:line="240" w:lineRule="auto"/>
      </w:pPr>
      <w:r>
        <w:separator/>
      </w:r>
    </w:p>
  </w:endnote>
  <w:endnote w:type="continuationSeparator" w:id="0">
    <w:p w:rsidR="005E0248" w:rsidRDefault="005E0248" w:rsidP="00CF0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0248" w:rsidRDefault="005E0248" w:rsidP="00CF00FD">
      <w:pPr>
        <w:spacing w:after="0" w:line="240" w:lineRule="auto"/>
      </w:pPr>
      <w:r>
        <w:separator/>
      </w:r>
    </w:p>
  </w:footnote>
  <w:footnote w:type="continuationSeparator" w:id="0">
    <w:p w:rsidR="005E0248" w:rsidRDefault="005E0248" w:rsidP="00CF00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7943504"/>
      <w:docPartObj>
        <w:docPartGallery w:val="Page Numbers (Margins)"/>
        <w:docPartUnique/>
      </w:docPartObj>
    </w:sdtPr>
    <w:sdtEndPr/>
    <w:sdtContent>
      <w:p w:rsidR="00CF00FD" w:rsidRDefault="00CF00FD">
        <w:pPr>
          <w:pStyle w:val="Header"/>
        </w:pPr>
        <w:r>
          <w:rPr>
            <w:noProof/>
          </w:rPr>
          <mc:AlternateContent>
            <mc:Choice Requires="wps">
              <w:drawing>
                <wp:anchor distT="0" distB="0" distL="114300" distR="114300" simplePos="0" relativeHeight="251659264" behindDoc="0" locked="0" layoutInCell="0" allowOverlap="1" wp14:editId="4E80E3B3">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00FD" w:rsidRDefault="00CF00FD">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7F745F" w:rsidRPr="007F745F">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31"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" o:allowincell="f" filled="f" stroked="f">
                  <v:textbox style="layout-flow:vertical;mso-layout-flow-alt:bottom-to-top;mso-fit-shape-to-text:t">
                    <w:txbxContent>
                      <w:p w:rsidR="00CF00FD" w:rsidRDefault="00CF00FD">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007F745F" w:rsidRPr="007F745F">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033F74"/>
    <w:multiLevelType w:val="hybridMultilevel"/>
    <w:tmpl w:val="015EF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C6B6D1E-6419-446D-899A-C7C8BFAE4F1D}"/>
    <w:docVar w:name="dgnword-eventsink" w:val="311173016"/>
  </w:docVars>
  <w:rsids>
    <w:rsidRoot w:val="00015EB9"/>
    <w:rsid w:val="00015EB9"/>
    <w:rsid w:val="000E1C0F"/>
    <w:rsid w:val="000F0FB9"/>
    <w:rsid w:val="00110221"/>
    <w:rsid w:val="001F3181"/>
    <w:rsid w:val="001F7287"/>
    <w:rsid w:val="00424DE3"/>
    <w:rsid w:val="00465101"/>
    <w:rsid w:val="004E58BF"/>
    <w:rsid w:val="00527117"/>
    <w:rsid w:val="005277E4"/>
    <w:rsid w:val="005A5F0F"/>
    <w:rsid w:val="005D4F7F"/>
    <w:rsid w:val="005E0248"/>
    <w:rsid w:val="006318AF"/>
    <w:rsid w:val="0074307A"/>
    <w:rsid w:val="007F745F"/>
    <w:rsid w:val="008073AC"/>
    <w:rsid w:val="008C0768"/>
    <w:rsid w:val="008E00DE"/>
    <w:rsid w:val="0095027E"/>
    <w:rsid w:val="00CD7EB5"/>
    <w:rsid w:val="00CF00FD"/>
    <w:rsid w:val="00D90F23"/>
    <w:rsid w:val="00DF6B4C"/>
    <w:rsid w:val="00F940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15EB9"/>
    <w:pPr>
      <w:spacing w:after="0" w:line="240" w:lineRule="auto"/>
    </w:pPr>
  </w:style>
  <w:style w:type="paragraph" w:styleId="NormalWeb">
    <w:name w:val="Normal (Web)"/>
    <w:basedOn w:val="Normal"/>
    <w:uiPriority w:val="99"/>
    <w:semiHidden/>
    <w:unhideWhenUsed/>
    <w:rsid w:val="000F0FB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F6B4C"/>
    <w:rPr>
      <w:color w:val="0000FF" w:themeColor="hyperlink"/>
      <w:u w:val="single"/>
    </w:rPr>
  </w:style>
  <w:style w:type="character" w:customStyle="1" w:styleId="hgkelc">
    <w:name w:val="hgkelc"/>
    <w:basedOn w:val="DefaultParagraphFont"/>
    <w:rsid w:val="005A5F0F"/>
  </w:style>
  <w:style w:type="paragraph" w:styleId="BalloonText">
    <w:name w:val="Balloon Text"/>
    <w:basedOn w:val="Normal"/>
    <w:link w:val="BalloonTextChar"/>
    <w:uiPriority w:val="99"/>
    <w:semiHidden/>
    <w:unhideWhenUsed/>
    <w:rsid w:val="005A5F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5F0F"/>
    <w:rPr>
      <w:rFonts w:ascii="Tahoma" w:hAnsi="Tahoma" w:cs="Tahoma"/>
      <w:sz w:val="16"/>
      <w:szCs w:val="16"/>
    </w:rPr>
  </w:style>
  <w:style w:type="paragraph" w:styleId="Header">
    <w:name w:val="header"/>
    <w:basedOn w:val="Normal"/>
    <w:link w:val="HeaderChar"/>
    <w:uiPriority w:val="99"/>
    <w:unhideWhenUsed/>
    <w:rsid w:val="00CF00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0FD"/>
  </w:style>
  <w:style w:type="paragraph" w:styleId="Footer">
    <w:name w:val="footer"/>
    <w:basedOn w:val="Normal"/>
    <w:link w:val="FooterChar"/>
    <w:uiPriority w:val="99"/>
    <w:unhideWhenUsed/>
    <w:rsid w:val="00CF00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0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15EB9"/>
    <w:pPr>
      <w:spacing w:after="0" w:line="240" w:lineRule="auto"/>
    </w:pPr>
  </w:style>
  <w:style w:type="paragraph" w:styleId="NormalWeb">
    <w:name w:val="Normal (Web)"/>
    <w:basedOn w:val="Normal"/>
    <w:uiPriority w:val="99"/>
    <w:semiHidden/>
    <w:unhideWhenUsed/>
    <w:rsid w:val="000F0FB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F6B4C"/>
    <w:rPr>
      <w:color w:val="0000FF" w:themeColor="hyperlink"/>
      <w:u w:val="single"/>
    </w:rPr>
  </w:style>
  <w:style w:type="character" w:customStyle="1" w:styleId="hgkelc">
    <w:name w:val="hgkelc"/>
    <w:basedOn w:val="DefaultParagraphFont"/>
    <w:rsid w:val="005A5F0F"/>
  </w:style>
  <w:style w:type="paragraph" w:styleId="BalloonText">
    <w:name w:val="Balloon Text"/>
    <w:basedOn w:val="Normal"/>
    <w:link w:val="BalloonTextChar"/>
    <w:uiPriority w:val="99"/>
    <w:semiHidden/>
    <w:unhideWhenUsed/>
    <w:rsid w:val="005A5F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5F0F"/>
    <w:rPr>
      <w:rFonts w:ascii="Tahoma" w:hAnsi="Tahoma" w:cs="Tahoma"/>
      <w:sz w:val="16"/>
      <w:szCs w:val="16"/>
    </w:rPr>
  </w:style>
  <w:style w:type="paragraph" w:styleId="Header">
    <w:name w:val="header"/>
    <w:basedOn w:val="Normal"/>
    <w:link w:val="HeaderChar"/>
    <w:uiPriority w:val="99"/>
    <w:unhideWhenUsed/>
    <w:rsid w:val="00CF00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0FD"/>
  </w:style>
  <w:style w:type="paragraph" w:styleId="Footer">
    <w:name w:val="footer"/>
    <w:basedOn w:val="Normal"/>
    <w:link w:val="FooterChar"/>
    <w:uiPriority w:val="99"/>
    <w:unhideWhenUsed/>
    <w:rsid w:val="00CF00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0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2899727">
      <w:bodyDiv w:val="1"/>
      <w:marLeft w:val="0"/>
      <w:marRight w:val="0"/>
      <w:marTop w:val="0"/>
      <w:marBottom w:val="0"/>
      <w:divBdr>
        <w:top w:val="none" w:sz="0" w:space="0" w:color="auto"/>
        <w:left w:val="none" w:sz="0" w:space="0" w:color="auto"/>
        <w:bottom w:val="none" w:sz="0" w:space="0" w:color="auto"/>
        <w:right w:val="none" w:sz="0" w:space="0" w:color="auto"/>
      </w:divBdr>
      <w:divsChild>
        <w:div w:id="1901747648">
          <w:marLeft w:val="0"/>
          <w:marRight w:val="0"/>
          <w:marTop w:val="0"/>
          <w:marBottom w:val="0"/>
          <w:divBdr>
            <w:top w:val="none" w:sz="0" w:space="0" w:color="auto"/>
            <w:left w:val="none" w:sz="0" w:space="0" w:color="auto"/>
            <w:bottom w:val="none" w:sz="0" w:space="0" w:color="auto"/>
            <w:right w:val="none" w:sz="0" w:space="0" w:color="auto"/>
          </w:divBdr>
          <w:divsChild>
            <w:div w:id="831919852">
              <w:marLeft w:val="0"/>
              <w:marRight w:val="0"/>
              <w:marTop w:val="180"/>
              <w:marBottom w:val="180"/>
              <w:divBdr>
                <w:top w:val="none" w:sz="0" w:space="0" w:color="auto"/>
                <w:left w:val="none" w:sz="0" w:space="0" w:color="auto"/>
                <w:bottom w:val="none" w:sz="0" w:space="0" w:color="auto"/>
                <w:right w:val="none" w:sz="0" w:space="0" w:color="auto"/>
              </w:divBdr>
            </w:div>
          </w:divsChild>
        </w:div>
        <w:div w:id="1563448634">
          <w:marLeft w:val="0"/>
          <w:marRight w:val="0"/>
          <w:marTop w:val="0"/>
          <w:marBottom w:val="0"/>
          <w:divBdr>
            <w:top w:val="none" w:sz="0" w:space="0" w:color="auto"/>
            <w:left w:val="none" w:sz="0" w:space="0" w:color="auto"/>
            <w:bottom w:val="none" w:sz="0" w:space="0" w:color="auto"/>
            <w:right w:val="none" w:sz="0" w:space="0" w:color="auto"/>
          </w:divBdr>
          <w:divsChild>
            <w:div w:id="1773936104">
              <w:marLeft w:val="0"/>
              <w:marRight w:val="0"/>
              <w:marTop w:val="0"/>
              <w:marBottom w:val="0"/>
              <w:divBdr>
                <w:top w:val="none" w:sz="0" w:space="0" w:color="auto"/>
                <w:left w:val="none" w:sz="0" w:space="0" w:color="auto"/>
                <w:bottom w:val="none" w:sz="0" w:space="0" w:color="auto"/>
                <w:right w:val="none" w:sz="0" w:space="0" w:color="auto"/>
              </w:divBdr>
              <w:divsChild>
                <w:div w:id="1646544223">
                  <w:marLeft w:val="0"/>
                  <w:marRight w:val="0"/>
                  <w:marTop w:val="0"/>
                  <w:marBottom w:val="0"/>
                  <w:divBdr>
                    <w:top w:val="none" w:sz="0" w:space="0" w:color="auto"/>
                    <w:left w:val="none" w:sz="0" w:space="0" w:color="auto"/>
                    <w:bottom w:val="none" w:sz="0" w:space="0" w:color="auto"/>
                    <w:right w:val="none" w:sz="0" w:space="0" w:color="auto"/>
                  </w:divBdr>
                  <w:divsChild>
                    <w:div w:id="1028988521">
                      <w:marLeft w:val="0"/>
                      <w:marRight w:val="0"/>
                      <w:marTop w:val="0"/>
                      <w:marBottom w:val="0"/>
                      <w:divBdr>
                        <w:top w:val="none" w:sz="0" w:space="0" w:color="auto"/>
                        <w:left w:val="none" w:sz="0" w:space="0" w:color="auto"/>
                        <w:bottom w:val="none" w:sz="0" w:space="0" w:color="auto"/>
                        <w:right w:val="none" w:sz="0" w:space="0" w:color="auto"/>
                      </w:divBdr>
                      <w:divsChild>
                        <w:div w:id="1073700025">
                          <w:marLeft w:val="0"/>
                          <w:marRight w:val="0"/>
                          <w:marTop w:val="0"/>
                          <w:marBottom w:val="0"/>
                          <w:divBdr>
                            <w:top w:val="none" w:sz="0" w:space="0" w:color="auto"/>
                            <w:left w:val="none" w:sz="0" w:space="0" w:color="auto"/>
                            <w:bottom w:val="none" w:sz="0" w:space="0" w:color="auto"/>
                            <w:right w:val="none" w:sz="0" w:space="0" w:color="auto"/>
                          </w:divBdr>
                          <w:divsChild>
                            <w:div w:id="2024504167">
                              <w:marLeft w:val="0"/>
                              <w:marRight w:val="0"/>
                              <w:marTop w:val="0"/>
                              <w:marBottom w:val="0"/>
                              <w:divBdr>
                                <w:top w:val="none" w:sz="0" w:space="0" w:color="auto"/>
                                <w:left w:val="none" w:sz="0" w:space="0" w:color="auto"/>
                                <w:bottom w:val="none" w:sz="0" w:space="0" w:color="auto"/>
                                <w:right w:val="none" w:sz="0" w:space="0" w:color="auto"/>
                              </w:divBdr>
                              <w:divsChild>
                                <w:div w:id="22902932">
                                  <w:marLeft w:val="0"/>
                                  <w:marRight w:val="0"/>
                                  <w:marTop w:val="0"/>
                                  <w:marBottom w:val="75"/>
                                  <w:divBdr>
                                    <w:top w:val="none" w:sz="0" w:space="0" w:color="auto"/>
                                    <w:left w:val="none" w:sz="0" w:space="0" w:color="auto"/>
                                    <w:bottom w:val="none" w:sz="0" w:space="0" w:color="auto"/>
                                    <w:right w:val="none" w:sz="0" w:space="0" w:color="auto"/>
                                  </w:divBdr>
                                  <w:divsChild>
                                    <w:div w:id="72236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854929">
                      <w:marLeft w:val="0"/>
                      <w:marRight w:val="0"/>
                      <w:marTop w:val="0"/>
                      <w:marBottom w:val="0"/>
                      <w:divBdr>
                        <w:top w:val="none" w:sz="0" w:space="0" w:color="auto"/>
                        <w:left w:val="none" w:sz="0" w:space="0" w:color="auto"/>
                        <w:bottom w:val="none" w:sz="0" w:space="0" w:color="auto"/>
                        <w:right w:val="none" w:sz="0" w:space="0" w:color="auto"/>
                      </w:divBdr>
                      <w:divsChild>
                        <w:div w:id="886838804">
                          <w:marLeft w:val="0"/>
                          <w:marRight w:val="0"/>
                          <w:marTop w:val="0"/>
                          <w:marBottom w:val="0"/>
                          <w:divBdr>
                            <w:top w:val="none" w:sz="0" w:space="0" w:color="auto"/>
                            <w:left w:val="none" w:sz="0" w:space="0" w:color="auto"/>
                            <w:bottom w:val="none" w:sz="0" w:space="0" w:color="auto"/>
                            <w:right w:val="none" w:sz="0" w:space="0" w:color="auto"/>
                          </w:divBdr>
                          <w:divsChild>
                            <w:div w:id="66112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osted@secretjustice.com"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law.cornell.edu/uscode/html/uscode22/usc_sec_22_00000288----000-notes.html"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valon.law.yale.edu/20th_century/decad034.asp" TargetMode="External"/><Relationship Id="rId5" Type="http://schemas.openxmlformats.org/officeDocument/2006/relationships/settings" Target="settings.xml"/><Relationship Id="rId15" Type="http://schemas.openxmlformats.org/officeDocument/2006/relationships/image" Target="media/image10.png"/><Relationship Id="rId10" Type="http://schemas.openxmlformats.org/officeDocument/2006/relationships/image" Target="media/image1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C8C3C831-8AB5-4DBE-B821-96EE31314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895</Words>
  <Characters>5107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Dick W</dc:creator>
  <cp:lastModifiedBy>Dick W</cp:lastModifiedBy>
  <cp:revision>2</cp:revision>
  <cp:lastPrinted>2022-01-22T21:34:00Z</cp:lastPrinted>
  <dcterms:created xsi:type="dcterms:W3CDTF">2022-01-22T21:48:00Z</dcterms:created>
  <dcterms:modified xsi:type="dcterms:W3CDTF">2022-01-22T21:48:00Z</dcterms:modified>
</cp:coreProperties>
</file>